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23C2" w14:textId="64649713" w:rsidR="00D10C73" w:rsidRDefault="007B7779" w:rsidP="0041163E">
      <w:pPr>
        <w:jc w:val="center"/>
        <w:rPr>
          <w:color w:val="000000" w:themeColor="text1"/>
        </w:rPr>
      </w:pPr>
      <w:r>
        <w:rPr>
          <w:color w:val="000000" w:themeColor="text1"/>
        </w:rPr>
        <w:t xml:space="preserve">                                                                                                                                                                                                                                        </w:t>
      </w:r>
    </w:p>
    <w:p w14:paraId="356C85CE" w14:textId="445796D9" w:rsidR="0041163E" w:rsidRPr="00E75F7C" w:rsidRDefault="0041163E" w:rsidP="0041163E">
      <w:pPr>
        <w:jc w:val="center"/>
        <w:rPr>
          <w:b/>
          <w:bCs/>
          <w:sz w:val="28"/>
          <w:szCs w:val="28"/>
          <w:u w:val="single"/>
        </w:rPr>
      </w:pPr>
      <w:r w:rsidRPr="00E75F7C">
        <w:rPr>
          <w:b/>
          <w:bCs/>
          <w:sz w:val="28"/>
          <w:szCs w:val="28"/>
          <w:u w:val="single"/>
        </w:rPr>
        <w:t xml:space="preserve">ACTIVE BLACK COUNTRY LIMITED </w:t>
      </w:r>
      <w:r w:rsidR="0016370F">
        <w:rPr>
          <w:b/>
          <w:bCs/>
          <w:sz w:val="28"/>
          <w:szCs w:val="28"/>
          <w:u w:val="single"/>
        </w:rPr>
        <w:t xml:space="preserve">(ABC Ltd) </w:t>
      </w:r>
      <w:r w:rsidR="0054235A">
        <w:rPr>
          <w:b/>
          <w:bCs/>
          <w:sz w:val="28"/>
          <w:szCs w:val="28"/>
          <w:u w:val="single"/>
        </w:rPr>
        <w:t>BOARD</w:t>
      </w:r>
      <w:r w:rsidR="004D6F31" w:rsidRPr="00E75F7C">
        <w:rPr>
          <w:b/>
          <w:bCs/>
          <w:sz w:val="28"/>
          <w:szCs w:val="28"/>
          <w:u w:val="single"/>
        </w:rPr>
        <w:t xml:space="preserve"> MEETING </w:t>
      </w:r>
      <w:r w:rsidRPr="00E75F7C">
        <w:rPr>
          <w:b/>
          <w:bCs/>
          <w:sz w:val="28"/>
          <w:szCs w:val="28"/>
          <w:u w:val="single"/>
        </w:rPr>
        <w:t>MINUTES</w:t>
      </w:r>
    </w:p>
    <w:p w14:paraId="1F5608C7" w14:textId="1729BA4E" w:rsidR="0041163E" w:rsidRPr="00AF53E3" w:rsidRDefault="0041163E" w:rsidP="0041163E">
      <w:pPr>
        <w:jc w:val="center"/>
        <w:rPr>
          <w:b/>
          <w:bCs/>
          <w:sz w:val="28"/>
          <w:szCs w:val="28"/>
        </w:rPr>
      </w:pPr>
      <w:r w:rsidRPr="00AF53E3">
        <w:rPr>
          <w:b/>
          <w:bCs/>
          <w:sz w:val="28"/>
          <w:szCs w:val="28"/>
        </w:rPr>
        <w:t>-</w:t>
      </w:r>
      <w:r>
        <w:rPr>
          <w:b/>
          <w:bCs/>
          <w:sz w:val="28"/>
          <w:szCs w:val="28"/>
        </w:rPr>
        <w:t xml:space="preserve"> </w:t>
      </w:r>
      <w:r w:rsidRPr="00AF53E3">
        <w:rPr>
          <w:b/>
          <w:bCs/>
          <w:sz w:val="28"/>
          <w:szCs w:val="28"/>
        </w:rPr>
        <w:t>a company limited by guarantee and without a share capital -</w:t>
      </w:r>
    </w:p>
    <w:p w14:paraId="65C9DBE7" w14:textId="68D246AE" w:rsidR="0041163E" w:rsidRPr="0041163E" w:rsidRDefault="0041163E" w:rsidP="0041163E">
      <w:pPr>
        <w:jc w:val="center"/>
        <w:rPr>
          <w:b/>
          <w:bCs/>
          <w:sz w:val="28"/>
          <w:szCs w:val="28"/>
        </w:rPr>
      </w:pPr>
      <w:r w:rsidRPr="00267986">
        <w:rPr>
          <w:b/>
          <w:bCs/>
        </w:rPr>
        <w:t>Company Number 14537800</w:t>
      </w:r>
    </w:p>
    <w:p w14:paraId="5E318220" w14:textId="77777777" w:rsidR="0054235A" w:rsidRDefault="0054235A" w:rsidP="0054235A">
      <w:pPr>
        <w:pStyle w:val="BodyText"/>
        <w:kinsoku w:val="0"/>
        <w:overflowPunct w:val="0"/>
        <w:spacing w:line="278" w:lineRule="exact"/>
        <w:ind w:left="1440" w:right="2068" w:firstLine="720"/>
        <w:jc w:val="center"/>
        <w:rPr>
          <w:rFonts w:asciiTheme="minorHAnsi" w:hAnsiTheme="minorHAnsi"/>
          <w:b w:val="0"/>
          <w:bCs w:val="0"/>
          <w:sz w:val="22"/>
          <w:szCs w:val="22"/>
        </w:rPr>
      </w:pPr>
      <w:r w:rsidRPr="00E619BB">
        <w:rPr>
          <w:rFonts w:asciiTheme="minorHAnsi" w:hAnsiTheme="minorHAnsi"/>
          <w:b w:val="0"/>
          <w:bCs w:val="0"/>
          <w:sz w:val="22"/>
          <w:szCs w:val="22"/>
        </w:rPr>
        <w:t xml:space="preserve">Held on </w:t>
      </w:r>
      <w:r>
        <w:rPr>
          <w:rFonts w:asciiTheme="minorHAnsi" w:hAnsiTheme="minorHAnsi"/>
          <w:b w:val="0"/>
          <w:bCs w:val="0"/>
          <w:sz w:val="22"/>
          <w:szCs w:val="22"/>
        </w:rPr>
        <w:t>Monday 23</w:t>
      </w:r>
      <w:r w:rsidRPr="009B270A">
        <w:rPr>
          <w:rFonts w:asciiTheme="minorHAnsi" w:hAnsiTheme="minorHAnsi"/>
          <w:b w:val="0"/>
          <w:bCs w:val="0"/>
          <w:sz w:val="22"/>
          <w:szCs w:val="22"/>
          <w:vertAlign w:val="superscript"/>
        </w:rPr>
        <w:t>rd</w:t>
      </w:r>
      <w:r>
        <w:rPr>
          <w:rFonts w:asciiTheme="minorHAnsi" w:hAnsiTheme="minorHAnsi"/>
          <w:b w:val="0"/>
          <w:bCs w:val="0"/>
          <w:sz w:val="22"/>
          <w:szCs w:val="22"/>
        </w:rPr>
        <w:t xml:space="preserve"> </w:t>
      </w:r>
      <w:r w:rsidRPr="00E619BB">
        <w:rPr>
          <w:rFonts w:asciiTheme="minorHAnsi" w:hAnsiTheme="minorHAnsi"/>
          <w:b w:val="0"/>
          <w:bCs w:val="0"/>
          <w:sz w:val="22"/>
          <w:szCs w:val="22"/>
        </w:rPr>
        <w:t xml:space="preserve">of </w:t>
      </w:r>
      <w:r>
        <w:rPr>
          <w:rFonts w:asciiTheme="minorHAnsi" w:hAnsiTheme="minorHAnsi"/>
          <w:b w:val="0"/>
          <w:bCs w:val="0"/>
          <w:sz w:val="22"/>
          <w:szCs w:val="22"/>
        </w:rPr>
        <w:t>September</w:t>
      </w:r>
      <w:r w:rsidRPr="00E619BB">
        <w:rPr>
          <w:rFonts w:asciiTheme="minorHAnsi" w:hAnsiTheme="minorHAnsi"/>
          <w:b w:val="0"/>
          <w:bCs w:val="0"/>
          <w:sz w:val="22"/>
          <w:szCs w:val="22"/>
        </w:rPr>
        <w:t xml:space="preserve"> 2024 – 1</w:t>
      </w:r>
      <w:r>
        <w:rPr>
          <w:rFonts w:asciiTheme="minorHAnsi" w:hAnsiTheme="minorHAnsi"/>
          <w:b w:val="0"/>
          <w:bCs w:val="0"/>
          <w:sz w:val="22"/>
          <w:szCs w:val="22"/>
        </w:rPr>
        <w:t xml:space="preserve">1:00am   </w:t>
      </w:r>
      <w:r w:rsidRPr="00E619BB">
        <w:rPr>
          <w:rFonts w:asciiTheme="minorHAnsi" w:hAnsiTheme="minorHAnsi"/>
          <w:b w:val="0"/>
          <w:bCs w:val="0"/>
          <w:sz w:val="22"/>
          <w:szCs w:val="22"/>
        </w:rPr>
        <w:t>-</w:t>
      </w:r>
      <w:r>
        <w:rPr>
          <w:rFonts w:asciiTheme="minorHAnsi" w:hAnsiTheme="minorHAnsi"/>
          <w:b w:val="0"/>
          <w:bCs w:val="0"/>
          <w:sz w:val="22"/>
          <w:szCs w:val="22"/>
        </w:rPr>
        <w:t xml:space="preserve"> </w:t>
      </w:r>
      <w:r w:rsidRPr="00E619BB">
        <w:rPr>
          <w:rFonts w:asciiTheme="minorHAnsi" w:hAnsiTheme="minorHAnsi"/>
          <w:b w:val="0"/>
          <w:bCs w:val="0"/>
          <w:sz w:val="22"/>
          <w:szCs w:val="22"/>
        </w:rPr>
        <w:t>1:</w:t>
      </w:r>
      <w:r>
        <w:rPr>
          <w:rFonts w:asciiTheme="minorHAnsi" w:hAnsiTheme="minorHAnsi"/>
          <w:b w:val="0"/>
          <w:bCs w:val="0"/>
          <w:sz w:val="22"/>
          <w:szCs w:val="22"/>
        </w:rPr>
        <w:t>0</w:t>
      </w:r>
      <w:r w:rsidRPr="00E619BB">
        <w:rPr>
          <w:rFonts w:asciiTheme="minorHAnsi" w:hAnsiTheme="minorHAnsi"/>
          <w:b w:val="0"/>
          <w:bCs w:val="0"/>
          <w:sz w:val="22"/>
          <w:szCs w:val="22"/>
        </w:rPr>
        <w:t>0</w:t>
      </w:r>
      <w:r>
        <w:rPr>
          <w:rFonts w:asciiTheme="minorHAnsi" w:hAnsiTheme="minorHAnsi"/>
          <w:b w:val="0"/>
          <w:bCs w:val="0"/>
          <w:sz w:val="22"/>
          <w:szCs w:val="22"/>
        </w:rPr>
        <w:t>pm</w:t>
      </w:r>
      <w:r w:rsidRPr="00E619BB">
        <w:rPr>
          <w:rFonts w:asciiTheme="minorHAnsi" w:hAnsiTheme="minorHAnsi"/>
          <w:b w:val="0"/>
          <w:bCs w:val="0"/>
          <w:sz w:val="22"/>
          <w:szCs w:val="22"/>
        </w:rPr>
        <w:t xml:space="preserve"> </w:t>
      </w:r>
      <w:r>
        <w:rPr>
          <w:rFonts w:asciiTheme="minorHAnsi" w:hAnsiTheme="minorHAnsi"/>
          <w:b w:val="0"/>
          <w:bCs w:val="0"/>
          <w:sz w:val="22"/>
          <w:szCs w:val="22"/>
        </w:rPr>
        <w:t>held by a Teams video call.</w:t>
      </w:r>
    </w:p>
    <w:p w14:paraId="1C8964BF" w14:textId="77777777" w:rsidR="0041163E" w:rsidRDefault="0041163E">
      <w:pPr>
        <w:rPr>
          <w:color w:val="000000" w:themeColor="text1"/>
        </w:rPr>
      </w:pPr>
    </w:p>
    <w:p w14:paraId="39CE2A06" w14:textId="77777777" w:rsidR="0041163E" w:rsidRPr="0041163E" w:rsidRDefault="0041163E" w:rsidP="0041163E"/>
    <w:p w14:paraId="0834ED3B" w14:textId="6C431579" w:rsidR="00D61E0A" w:rsidRPr="0054235A" w:rsidRDefault="00D61E0A" w:rsidP="00D61E0A">
      <w:pPr>
        <w:rPr>
          <w:color w:val="000000" w:themeColor="text1"/>
          <w:sz w:val="22"/>
          <w:szCs w:val="22"/>
          <w:u w:val="single"/>
        </w:rPr>
      </w:pPr>
      <w:r w:rsidRPr="0054235A">
        <w:rPr>
          <w:color w:val="000000" w:themeColor="text1"/>
          <w:sz w:val="22"/>
          <w:szCs w:val="22"/>
          <w:u w:val="single"/>
        </w:rPr>
        <w:t xml:space="preserve">Present </w:t>
      </w:r>
    </w:p>
    <w:p w14:paraId="72FB97BC" w14:textId="4BB0C67A" w:rsidR="0054235A" w:rsidRPr="0054235A" w:rsidRDefault="0054235A" w:rsidP="0054235A">
      <w:pPr>
        <w:pStyle w:val="BodyText"/>
        <w:kinsoku w:val="0"/>
        <w:overflowPunct w:val="0"/>
        <w:spacing w:line="278" w:lineRule="exact"/>
        <w:ind w:right="2068"/>
        <w:rPr>
          <w:rFonts w:asciiTheme="minorHAnsi" w:hAnsiTheme="minorHAnsi" w:cs="Calibri"/>
          <w:b w:val="0"/>
          <w:bCs w:val="0"/>
          <w:color w:val="000000" w:themeColor="text1"/>
          <w:sz w:val="22"/>
          <w:szCs w:val="22"/>
        </w:rPr>
      </w:pPr>
      <w:r w:rsidRPr="0054235A">
        <w:rPr>
          <w:rFonts w:asciiTheme="minorHAnsi" w:hAnsiTheme="minorHAnsi" w:cs="Calibri"/>
          <w:b w:val="0"/>
          <w:bCs w:val="0"/>
          <w:color w:val="000000" w:themeColor="text1"/>
          <w:sz w:val="22"/>
          <w:szCs w:val="22"/>
        </w:rPr>
        <w:t>Amanda Tomlinson (AT) - Chair</w:t>
      </w:r>
    </w:p>
    <w:p w14:paraId="38F9021B" w14:textId="5A5AB46A" w:rsidR="0054235A" w:rsidRPr="0054235A" w:rsidRDefault="0054235A" w:rsidP="0054235A">
      <w:pPr>
        <w:pStyle w:val="BodyText"/>
        <w:kinsoku w:val="0"/>
        <w:overflowPunct w:val="0"/>
        <w:spacing w:line="278" w:lineRule="exact"/>
        <w:ind w:right="2068"/>
        <w:rPr>
          <w:rFonts w:asciiTheme="minorHAnsi" w:hAnsiTheme="minorHAnsi" w:cs="Calibri"/>
          <w:b w:val="0"/>
          <w:bCs w:val="0"/>
          <w:color w:val="000000" w:themeColor="text1"/>
          <w:sz w:val="22"/>
          <w:szCs w:val="22"/>
        </w:rPr>
      </w:pPr>
      <w:r w:rsidRPr="0054235A">
        <w:rPr>
          <w:rFonts w:asciiTheme="minorHAnsi" w:hAnsiTheme="minorHAnsi" w:cs="Calibri"/>
          <w:b w:val="0"/>
          <w:bCs w:val="0"/>
          <w:color w:val="000000" w:themeColor="text1"/>
          <w:sz w:val="22"/>
          <w:szCs w:val="22"/>
        </w:rPr>
        <w:t xml:space="preserve">Richard Medcalf (RM) </w:t>
      </w:r>
    </w:p>
    <w:p w14:paraId="43D2948F" w14:textId="609355FD" w:rsidR="0054235A" w:rsidRPr="0054235A" w:rsidRDefault="0054235A" w:rsidP="0054235A">
      <w:pPr>
        <w:pStyle w:val="BodyText"/>
        <w:kinsoku w:val="0"/>
        <w:overflowPunct w:val="0"/>
        <w:spacing w:line="278" w:lineRule="exact"/>
        <w:ind w:right="2068"/>
        <w:rPr>
          <w:rFonts w:asciiTheme="minorHAnsi" w:hAnsiTheme="minorHAnsi" w:cs="Calibri"/>
          <w:b w:val="0"/>
          <w:bCs w:val="0"/>
          <w:color w:val="000000" w:themeColor="text1"/>
          <w:sz w:val="22"/>
          <w:szCs w:val="22"/>
        </w:rPr>
      </w:pPr>
      <w:r w:rsidRPr="0054235A">
        <w:rPr>
          <w:rFonts w:asciiTheme="minorHAnsi" w:hAnsiTheme="minorHAnsi" w:cs="Calibri"/>
          <w:b w:val="0"/>
          <w:bCs w:val="0"/>
          <w:color w:val="000000" w:themeColor="text1"/>
          <w:sz w:val="22"/>
          <w:szCs w:val="22"/>
        </w:rPr>
        <w:t xml:space="preserve">Sureya Gulzar (SG) </w:t>
      </w:r>
    </w:p>
    <w:p w14:paraId="009A081F" w14:textId="773FAB16" w:rsidR="0054235A" w:rsidRPr="0054235A" w:rsidRDefault="0054235A" w:rsidP="0054235A">
      <w:pPr>
        <w:pStyle w:val="BodyText"/>
        <w:kinsoku w:val="0"/>
        <w:overflowPunct w:val="0"/>
        <w:spacing w:line="278" w:lineRule="exact"/>
        <w:ind w:right="2068"/>
        <w:rPr>
          <w:rFonts w:asciiTheme="minorHAnsi" w:hAnsiTheme="minorHAnsi" w:cs="Calibri"/>
          <w:b w:val="0"/>
          <w:bCs w:val="0"/>
          <w:color w:val="000000" w:themeColor="text1"/>
          <w:sz w:val="22"/>
          <w:szCs w:val="22"/>
        </w:rPr>
      </w:pPr>
      <w:r w:rsidRPr="0054235A">
        <w:rPr>
          <w:rFonts w:asciiTheme="minorHAnsi" w:hAnsiTheme="minorHAnsi" w:cs="Calibri"/>
          <w:b w:val="0"/>
          <w:bCs w:val="0"/>
          <w:color w:val="000000" w:themeColor="text1"/>
          <w:sz w:val="22"/>
          <w:szCs w:val="22"/>
        </w:rPr>
        <w:t xml:space="preserve">Sue Wilkinson (SW) </w:t>
      </w:r>
    </w:p>
    <w:p w14:paraId="30363C65" w14:textId="5E04BFD1" w:rsidR="0054235A" w:rsidRPr="0054235A" w:rsidRDefault="0054235A" w:rsidP="0054235A">
      <w:pPr>
        <w:pStyle w:val="BodyText"/>
        <w:kinsoku w:val="0"/>
        <w:overflowPunct w:val="0"/>
        <w:spacing w:line="278" w:lineRule="exact"/>
        <w:ind w:right="2068"/>
        <w:rPr>
          <w:rFonts w:asciiTheme="minorHAnsi" w:hAnsiTheme="minorHAnsi" w:cs="Calibri"/>
          <w:b w:val="0"/>
          <w:bCs w:val="0"/>
          <w:color w:val="000000" w:themeColor="text1"/>
          <w:sz w:val="22"/>
          <w:szCs w:val="22"/>
        </w:rPr>
      </w:pPr>
      <w:r w:rsidRPr="0054235A">
        <w:rPr>
          <w:rFonts w:asciiTheme="minorHAnsi" w:hAnsiTheme="minorHAnsi" w:cs="Calibri"/>
          <w:b w:val="0"/>
          <w:bCs w:val="0"/>
          <w:color w:val="000000" w:themeColor="text1"/>
          <w:sz w:val="22"/>
          <w:szCs w:val="22"/>
        </w:rPr>
        <w:t>Jerry Page (</w:t>
      </w:r>
      <w:proofErr w:type="spellStart"/>
      <w:r w:rsidRPr="0054235A">
        <w:rPr>
          <w:rFonts w:asciiTheme="minorHAnsi" w:hAnsiTheme="minorHAnsi" w:cs="Calibri"/>
          <w:b w:val="0"/>
          <w:bCs w:val="0"/>
          <w:color w:val="000000" w:themeColor="text1"/>
          <w:sz w:val="22"/>
          <w:szCs w:val="22"/>
        </w:rPr>
        <w:t>JPg</w:t>
      </w:r>
      <w:proofErr w:type="spellEnd"/>
      <w:r w:rsidRPr="0054235A">
        <w:rPr>
          <w:rFonts w:asciiTheme="minorHAnsi" w:hAnsiTheme="minorHAnsi" w:cs="Calibri"/>
          <w:b w:val="0"/>
          <w:bCs w:val="0"/>
          <w:color w:val="000000" w:themeColor="text1"/>
          <w:sz w:val="22"/>
          <w:szCs w:val="22"/>
        </w:rPr>
        <w:t xml:space="preserve">) </w:t>
      </w:r>
    </w:p>
    <w:p w14:paraId="2BB7ABD6" w14:textId="2C4B40E1" w:rsidR="0054235A" w:rsidRPr="0054235A" w:rsidRDefault="0054235A" w:rsidP="0054235A">
      <w:pPr>
        <w:pStyle w:val="BodyText"/>
        <w:kinsoku w:val="0"/>
        <w:overflowPunct w:val="0"/>
        <w:spacing w:line="278" w:lineRule="exact"/>
        <w:ind w:right="2068"/>
        <w:rPr>
          <w:rFonts w:asciiTheme="minorHAnsi" w:hAnsiTheme="minorHAnsi" w:cs="Calibri"/>
          <w:b w:val="0"/>
          <w:bCs w:val="0"/>
          <w:color w:val="000000" w:themeColor="text1"/>
          <w:sz w:val="22"/>
          <w:szCs w:val="22"/>
        </w:rPr>
      </w:pPr>
      <w:r w:rsidRPr="0054235A">
        <w:rPr>
          <w:rFonts w:asciiTheme="minorHAnsi" w:hAnsiTheme="minorHAnsi" w:cs="Calibri"/>
          <w:b w:val="0"/>
          <w:bCs w:val="0"/>
          <w:color w:val="000000" w:themeColor="text1"/>
          <w:sz w:val="22"/>
          <w:szCs w:val="22"/>
        </w:rPr>
        <w:t xml:space="preserve">Justyn Price (JP) </w:t>
      </w:r>
    </w:p>
    <w:p w14:paraId="4047F81D" w14:textId="187DC715" w:rsidR="0054235A" w:rsidRPr="0054235A" w:rsidRDefault="0054235A" w:rsidP="0054235A">
      <w:pPr>
        <w:pStyle w:val="BodyText"/>
        <w:kinsoku w:val="0"/>
        <w:overflowPunct w:val="0"/>
        <w:spacing w:line="278" w:lineRule="exact"/>
        <w:ind w:right="2068"/>
        <w:rPr>
          <w:rFonts w:asciiTheme="minorHAnsi" w:hAnsiTheme="minorHAnsi" w:cs="Calibri"/>
          <w:b w:val="0"/>
          <w:bCs w:val="0"/>
          <w:color w:val="000000" w:themeColor="text1"/>
          <w:sz w:val="22"/>
          <w:szCs w:val="22"/>
        </w:rPr>
      </w:pPr>
      <w:r w:rsidRPr="0054235A">
        <w:rPr>
          <w:rFonts w:asciiTheme="minorHAnsi" w:hAnsiTheme="minorHAnsi" w:cs="Calibri"/>
          <w:b w:val="0"/>
          <w:bCs w:val="0"/>
          <w:color w:val="000000" w:themeColor="text1"/>
          <w:sz w:val="22"/>
          <w:szCs w:val="22"/>
        </w:rPr>
        <w:t xml:space="preserve">Stephanie Chamberlain (SC) </w:t>
      </w:r>
    </w:p>
    <w:p w14:paraId="240637AE" w14:textId="77777777" w:rsidR="0054235A" w:rsidRPr="0054235A" w:rsidRDefault="0054235A" w:rsidP="0054235A">
      <w:pPr>
        <w:pStyle w:val="BodyText"/>
        <w:kinsoku w:val="0"/>
        <w:overflowPunct w:val="0"/>
        <w:spacing w:line="278" w:lineRule="exact"/>
        <w:ind w:left="1440" w:right="2068" w:firstLine="720"/>
        <w:rPr>
          <w:rFonts w:asciiTheme="minorHAnsi" w:hAnsiTheme="minorHAnsi" w:cs="Calibri"/>
          <w:b w:val="0"/>
          <w:bCs w:val="0"/>
          <w:color w:val="000000" w:themeColor="text1"/>
          <w:sz w:val="22"/>
          <w:szCs w:val="22"/>
        </w:rPr>
      </w:pPr>
    </w:p>
    <w:p w14:paraId="1D92E6C7" w14:textId="77777777" w:rsidR="0054235A" w:rsidRPr="0054235A" w:rsidRDefault="0054235A" w:rsidP="0054235A">
      <w:pPr>
        <w:pStyle w:val="BodyText"/>
        <w:kinsoku w:val="0"/>
        <w:overflowPunct w:val="0"/>
        <w:spacing w:line="278" w:lineRule="exact"/>
        <w:ind w:left="1440" w:right="2068" w:firstLine="720"/>
        <w:rPr>
          <w:rFonts w:asciiTheme="minorHAnsi" w:hAnsiTheme="minorHAnsi" w:cs="Calibri"/>
          <w:b w:val="0"/>
          <w:bCs w:val="0"/>
          <w:color w:val="000000" w:themeColor="text1"/>
          <w:sz w:val="22"/>
          <w:szCs w:val="22"/>
        </w:rPr>
      </w:pPr>
    </w:p>
    <w:p w14:paraId="38881EB8" w14:textId="44B505D5" w:rsidR="00D61E0A" w:rsidRPr="0054235A" w:rsidRDefault="00B52E64" w:rsidP="00D61E0A">
      <w:pPr>
        <w:rPr>
          <w:color w:val="000000" w:themeColor="text1"/>
          <w:sz w:val="22"/>
          <w:szCs w:val="22"/>
          <w:u w:val="single"/>
        </w:rPr>
      </w:pPr>
      <w:r w:rsidRPr="0054235A">
        <w:rPr>
          <w:color w:val="000000" w:themeColor="text1"/>
          <w:sz w:val="22"/>
          <w:szCs w:val="22"/>
          <w:u w:val="single"/>
        </w:rPr>
        <w:t>In attendance</w:t>
      </w:r>
    </w:p>
    <w:p w14:paraId="4178A66D" w14:textId="77777777" w:rsidR="0054235A" w:rsidRPr="0054235A" w:rsidRDefault="00D61E0A" w:rsidP="0054235A">
      <w:pPr>
        <w:pStyle w:val="NoSpacing"/>
        <w:rPr>
          <w:sz w:val="22"/>
          <w:szCs w:val="22"/>
        </w:rPr>
      </w:pPr>
      <w:r w:rsidRPr="0054235A">
        <w:rPr>
          <w:sz w:val="22"/>
          <w:szCs w:val="22"/>
        </w:rPr>
        <w:t xml:space="preserve">Ian Carey (IC) – ABC </w:t>
      </w:r>
      <w:r w:rsidR="00E75F7C" w:rsidRPr="0054235A">
        <w:rPr>
          <w:sz w:val="22"/>
          <w:szCs w:val="22"/>
        </w:rPr>
        <w:t xml:space="preserve">Ltd </w:t>
      </w:r>
      <w:r w:rsidRPr="0054235A">
        <w:rPr>
          <w:sz w:val="22"/>
          <w:szCs w:val="22"/>
        </w:rPr>
        <w:t>CEO</w:t>
      </w:r>
    </w:p>
    <w:p w14:paraId="3EEEE6AB" w14:textId="12BB9610" w:rsidR="0054235A" w:rsidRPr="0054235A" w:rsidRDefault="0054235A" w:rsidP="0054235A">
      <w:pPr>
        <w:pStyle w:val="NoSpacing"/>
        <w:rPr>
          <w:sz w:val="22"/>
          <w:szCs w:val="22"/>
        </w:rPr>
      </w:pPr>
      <w:r w:rsidRPr="0054235A">
        <w:rPr>
          <w:rFonts w:cs="Calibri"/>
          <w:sz w:val="22"/>
          <w:szCs w:val="22"/>
        </w:rPr>
        <w:t xml:space="preserve">Alex Hughes (BA) – ABC Business Administrator </w:t>
      </w:r>
    </w:p>
    <w:p w14:paraId="0B42B09A" w14:textId="77777777" w:rsidR="0054235A" w:rsidRPr="0054235A" w:rsidRDefault="0054235A" w:rsidP="0054235A">
      <w:pPr>
        <w:pStyle w:val="NoSpacing"/>
        <w:rPr>
          <w:rFonts w:cs="Calibri"/>
          <w:sz w:val="22"/>
          <w:szCs w:val="22"/>
        </w:rPr>
      </w:pPr>
      <w:r w:rsidRPr="0054235A">
        <w:rPr>
          <w:rFonts w:cs="Calibri"/>
          <w:sz w:val="22"/>
          <w:szCs w:val="22"/>
        </w:rPr>
        <w:t>Helen Milanes-Tidmarsh (HMT) – Business Operations Manager (part, joined for Agenda Item 09)</w:t>
      </w:r>
    </w:p>
    <w:p w14:paraId="48212BE7" w14:textId="32874A85" w:rsidR="0054235A" w:rsidRDefault="0054235A" w:rsidP="0054235A">
      <w:pPr>
        <w:pStyle w:val="NoSpacing"/>
        <w:rPr>
          <w:rFonts w:cs="Calibri"/>
          <w:sz w:val="22"/>
          <w:szCs w:val="22"/>
        </w:rPr>
      </w:pPr>
      <w:r w:rsidRPr="0054235A">
        <w:rPr>
          <w:rFonts w:cs="Calibri"/>
          <w:sz w:val="22"/>
          <w:szCs w:val="22"/>
        </w:rPr>
        <w:t>Mark Bisson – Strategic Communications Lead (part, joined for Agenda item 08)</w:t>
      </w:r>
    </w:p>
    <w:p w14:paraId="78825AA0" w14:textId="77777777" w:rsidR="0054235A" w:rsidRDefault="0054235A" w:rsidP="0054235A">
      <w:pPr>
        <w:pStyle w:val="NoSpacing"/>
        <w:rPr>
          <w:rFonts w:cs="Calibri"/>
          <w:sz w:val="22"/>
          <w:szCs w:val="22"/>
        </w:rPr>
      </w:pPr>
    </w:p>
    <w:p w14:paraId="7651FA1E" w14:textId="77777777" w:rsidR="0054235A" w:rsidRDefault="0054235A" w:rsidP="0054235A">
      <w:pPr>
        <w:pStyle w:val="NoSpacing"/>
        <w:rPr>
          <w:rFonts w:cs="Calibri"/>
          <w:sz w:val="22"/>
          <w:szCs w:val="22"/>
        </w:rPr>
      </w:pPr>
    </w:p>
    <w:p w14:paraId="7A6ECD30" w14:textId="77777777" w:rsidR="0054235A" w:rsidRDefault="0054235A" w:rsidP="0054235A">
      <w:pPr>
        <w:pStyle w:val="NoSpacing"/>
        <w:rPr>
          <w:rFonts w:cs="Calibri"/>
          <w:sz w:val="22"/>
          <w:szCs w:val="22"/>
        </w:rPr>
      </w:pPr>
    </w:p>
    <w:p w14:paraId="50BD570C" w14:textId="77777777" w:rsidR="0054235A" w:rsidRDefault="0054235A" w:rsidP="0054235A">
      <w:pPr>
        <w:pStyle w:val="NoSpacing"/>
        <w:rPr>
          <w:rFonts w:cs="Calibri"/>
          <w:sz w:val="22"/>
          <w:szCs w:val="22"/>
        </w:rPr>
      </w:pPr>
    </w:p>
    <w:p w14:paraId="34F19C0D" w14:textId="77777777" w:rsidR="0054235A" w:rsidRDefault="0054235A" w:rsidP="0054235A">
      <w:pPr>
        <w:pStyle w:val="NoSpacing"/>
        <w:rPr>
          <w:rFonts w:cs="Calibri"/>
          <w:sz w:val="22"/>
          <w:szCs w:val="22"/>
        </w:rPr>
      </w:pPr>
    </w:p>
    <w:p w14:paraId="76486DE3" w14:textId="77777777" w:rsidR="0054235A" w:rsidRDefault="0054235A" w:rsidP="0054235A">
      <w:pPr>
        <w:pStyle w:val="NoSpacing"/>
        <w:rPr>
          <w:rFonts w:cs="Calibri"/>
          <w:sz w:val="22"/>
          <w:szCs w:val="22"/>
        </w:rPr>
      </w:pPr>
    </w:p>
    <w:p w14:paraId="21518DA0" w14:textId="77777777" w:rsidR="0054235A" w:rsidRDefault="0054235A" w:rsidP="0054235A">
      <w:pPr>
        <w:pStyle w:val="NoSpacing"/>
        <w:rPr>
          <w:rFonts w:cs="Calibri"/>
          <w:sz w:val="22"/>
          <w:szCs w:val="22"/>
        </w:rPr>
      </w:pPr>
    </w:p>
    <w:p w14:paraId="7BEC009A" w14:textId="77777777" w:rsidR="0054235A" w:rsidRDefault="0054235A" w:rsidP="0054235A">
      <w:pPr>
        <w:pStyle w:val="NoSpacing"/>
        <w:rPr>
          <w:rFonts w:cs="Calibri"/>
          <w:sz w:val="22"/>
          <w:szCs w:val="22"/>
        </w:rPr>
      </w:pPr>
    </w:p>
    <w:p w14:paraId="5B941A6A" w14:textId="77777777" w:rsidR="0054235A" w:rsidRDefault="0054235A" w:rsidP="0054235A">
      <w:pPr>
        <w:pStyle w:val="NoSpacing"/>
        <w:rPr>
          <w:rFonts w:cs="Calibri"/>
          <w:sz w:val="22"/>
          <w:szCs w:val="22"/>
        </w:rPr>
      </w:pPr>
    </w:p>
    <w:p w14:paraId="5DB8F4D2" w14:textId="77777777" w:rsidR="0054235A" w:rsidRDefault="0054235A" w:rsidP="0054235A">
      <w:pPr>
        <w:pStyle w:val="NoSpacing"/>
        <w:rPr>
          <w:rFonts w:cs="Calibri"/>
          <w:sz w:val="22"/>
          <w:szCs w:val="22"/>
        </w:rPr>
      </w:pPr>
    </w:p>
    <w:p w14:paraId="3EC6E9BC" w14:textId="77777777" w:rsidR="0054235A" w:rsidRDefault="0054235A" w:rsidP="0054235A">
      <w:pPr>
        <w:pStyle w:val="NoSpacing"/>
        <w:rPr>
          <w:rFonts w:cs="Calibri"/>
          <w:sz w:val="22"/>
          <w:szCs w:val="22"/>
        </w:rPr>
      </w:pPr>
    </w:p>
    <w:p w14:paraId="0BB8C7C3" w14:textId="77777777" w:rsidR="0054235A" w:rsidRDefault="0054235A" w:rsidP="0054235A">
      <w:pPr>
        <w:pStyle w:val="NoSpacing"/>
        <w:rPr>
          <w:rFonts w:cs="Calibri"/>
          <w:sz w:val="22"/>
          <w:szCs w:val="22"/>
        </w:rPr>
      </w:pPr>
    </w:p>
    <w:p w14:paraId="485B471E" w14:textId="77777777" w:rsidR="0054235A" w:rsidRDefault="0054235A" w:rsidP="0054235A">
      <w:pPr>
        <w:pStyle w:val="NoSpacing"/>
        <w:rPr>
          <w:rFonts w:cs="Calibri"/>
          <w:sz w:val="22"/>
          <w:szCs w:val="22"/>
        </w:rPr>
      </w:pPr>
    </w:p>
    <w:p w14:paraId="303CD417" w14:textId="77777777" w:rsidR="0054235A" w:rsidRDefault="0054235A" w:rsidP="0054235A">
      <w:pPr>
        <w:pStyle w:val="NoSpacing"/>
        <w:rPr>
          <w:rFonts w:cs="Calibri"/>
          <w:sz w:val="22"/>
          <w:szCs w:val="22"/>
        </w:rPr>
      </w:pPr>
    </w:p>
    <w:p w14:paraId="4F6BE163" w14:textId="77777777" w:rsidR="0054235A" w:rsidRDefault="0054235A" w:rsidP="0054235A">
      <w:pPr>
        <w:pStyle w:val="NoSpacing"/>
        <w:rPr>
          <w:rFonts w:cs="Calibri"/>
          <w:sz w:val="22"/>
          <w:szCs w:val="22"/>
        </w:rPr>
      </w:pPr>
    </w:p>
    <w:p w14:paraId="719D1A24" w14:textId="77777777" w:rsidR="0054235A" w:rsidRDefault="0054235A" w:rsidP="0054235A">
      <w:pPr>
        <w:pStyle w:val="NoSpacing"/>
        <w:rPr>
          <w:rFonts w:cs="Calibri"/>
          <w:sz w:val="22"/>
          <w:szCs w:val="22"/>
        </w:rPr>
      </w:pPr>
    </w:p>
    <w:p w14:paraId="40C8C87E" w14:textId="77777777" w:rsidR="0054235A" w:rsidRDefault="0054235A" w:rsidP="0054235A">
      <w:pPr>
        <w:pStyle w:val="NoSpacing"/>
        <w:rPr>
          <w:rFonts w:cs="Calibri"/>
          <w:sz w:val="22"/>
          <w:szCs w:val="22"/>
        </w:rPr>
      </w:pPr>
    </w:p>
    <w:p w14:paraId="7B757E51" w14:textId="77777777" w:rsidR="0054235A" w:rsidRPr="0054235A" w:rsidRDefault="0054235A" w:rsidP="0054235A">
      <w:pPr>
        <w:pStyle w:val="NoSpacing"/>
        <w:rPr>
          <w:sz w:val="22"/>
          <w:szCs w:val="22"/>
        </w:rPr>
      </w:pPr>
    </w:p>
    <w:p w14:paraId="28A2849E" w14:textId="77777777" w:rsidR="0054235A" w:rsidRPr="007340AA" w:rsidRDefault="0054235A" w:rsidP="00D61E0A">
      <w:pPr>
        <w:rPr>
          <w:color w:val="000000" w:themeColor="text1"/>
          <w:sz w:val="22"/>
          <w:szCs w:val="22"/>
        </w:rPr>
      </w:pPr>
    </w:p>
    <w:p w14:paraId="31B36873" w14:textId="77777777" w:rsidR="0016370F" w:rsidRDefault="0016370F" w:rsidP="0041163E">
      <w:pPr>
        <w:rPr>
          <w:color w:val="000000" w:themeColor="text1"/>
          <w:sz w:val="22"/>
          <w:szCs w:val="22"/>
        </w:rPr>
      </w:pPr>
    </w:p>
    <w:p w14:paraId="46407001" w14:textId="1C8EE9FE" w:rsidR="00D61E0A" w:rsidRDefault="0016370F" w:rsidP="0041163E">
      <w:pPr>
        <w:rPr>
          <w:color w:val="000000" w:themeColor="text1"/>
          <w:sz w:val="22"/>
          <w:szCs w:val="22"/>
        </w:rPr>
      </w:pPr>
      <w:r>
        <w:rPr>
          <w:color w:val="000000" w:themeColor="text1"/>
          <w:sz w:val="22"/>
          <w:szCs w:val="22"/>
        </w:rPr>
        <w:lastRenderedPageBreak/>
        <w:t>Meeting opened 11:00</w:t>
      </w:r>
    </w:p>
    <w:tbl>
      <w:tblPr>
        <w:tblStyle w:val="TableGrid"/>
        <w:tblW w:w="0" w:type="auto"/>
        <w:tblLook w:val="04A0" w:firstRow="1" w:lastRow="0" w:firstColumn="1" w:lastColumn="0" w:noHBand="0" w:noVBand="1"/>
      </w:tblPr>
      <w:tblGrid>
        <w:gridCol w:w="988"/>
        <w:gridCol w:w="8050"/>
      </w:tblGrid>
      <w:tr w:rsidR="0016370F" w:rsidRPr="007340AA" w14:paraId="69E67D3E" w14:textId="77777777" w:rsidTr="003B195B">
        <w:tc>
          <w:tcPr>
            <w:tcW w:w="988" w:type="dxa"/>
          </w:tcPr>
          <w:p w14:paraId="3D1B879E" w14:textId="77777777" w:rsidR="0016370F" w:rsidRPr="007340AA" w:rsidRDefault="0016370F" w:rsidP="003B195B">
            <w:pPr>
              <w:rPr>
                <w:color w:val="000000" w:themeColor="text1"/>
                <w:sz w:val="22"/>
                <w:szCs w:val="22"/>
              </w:rPr>
            </w:pPr>
            <w:r w:rsidRPr="007340AA">
              <w:rPr>
                <w:color w:val="000000" w:themeColor="text1"/>
                <w:sz w:val="22"/>
                <w:szCs w:val="22"/>
              </w:rPr>
              <w:t xml:space="preserve">Agenda item </w:t>
            </w:r>
          </w:p>
        </w:tc>
        <w:tc>
          <w:tcPr>
            <w:tcW w:w="8050" w:type="dxa"/>
          </w:tcPr>
          <w:p w14:paraId="642E93BC" w14:textId="77777777" w:rsidR="0016370F" w:rsidRPr="007340AA" w:rsidRDefault="0016370F" w:rsidP="003B195B">
            <w:pPr>
              <w:rPr>
                <w:color w:val="000000" w:themeColor="text1"/>
                <w:sz w:val="22"/>
                <w:szCs w:val="22"/>
              </w:rPr>
            </w:pPr>
            <w:r w:rsidRPr="007340AA">
              <w:rPr>
                <w:color w:val="000000" w:themeColor="text1"/>
                <w:sz w:val="22"/>
                <w:szCs w:val="22"/>
              </w:rPr>
              <w:t>1</w:t>
            </w:r>
          </w:p>
        </w:tc>
      </w:tr>
      <w:tr w:rsidR="0016370F" w:rsidRPr="007340AA" w14:paraId="49E110E1" w14:textId="77777777" w:rsidTr="003B195B">
        <w:tc>
          <w:tcPr>
            <w:tcW w:w="988" w:type="dxa"/>
          </w:tcPr>
          <w:p w14:paraId="4A5FAD95" w14:textId="77777777" w:rsidR="0016370F" w:rsidRPr="007340AA" w:rsidRDefault="0016370F" w:rsidP="003B195B">
            <w:pPr>
              <w:rPr>
                <w:color w:val="000000" w:themeColor="text1"/>
                <w:sz w:val="22"/>
                <w:szCs w:val="22"/>
              </w:rPr>
            </w:pPr>
            <w:r w:rsidRPr="007340AA">
              <w:rPr>
                <w:color w:val="000000" w:themeColor="text1"/>
                <w:sz w:val="22"/>
                <w:szCs w:val="22"/>
              </w:rPr>
              <w:t xml:space="preserve">Subject </w:t>
            </w:r>
          </w:p>
        </w:tc>
        <w:tc>
          <w:tcPr>
            <w:tcW w:w="8050" w:type="dxa"/>
          </w:tcPr>
          <w:p w14:paraId="539302D9" w14:textId="77777777" w:rsidR="0016370F" w:rsidRPr="007340AA" w:rsidRDefault="0016370F" w:rsidP="003B195B">
            <w:pPr>
              <w:rPr>
                <w:color w:val="000000" w:themeColor="text1"/>
                <w:sz w:val="22"/>
                <w:szCs w:val="22"/>
              </w:rPr>
            </w:pPr>
            <w:r w:rsidRPr="007340AA">
              <w:rPr>
                <w:color w:val="000000" w:themeColor="text1"/>
                <w:sz w:val="22"/>
                <w:szCs w:val="22"/>
              </w:rPr>
              <w:t xml:space="preserve">apologies </w:t>
            </w:r>
          </w:p>
        </w:tc>
      </w:tr>
      <w:tr w:rsidR="0016370F" w:rsidRPr="007340AA" w14:paraId="5C2F28BE" w14:textId="77777777" w:rsidTr="003B195B">
        <w:tc>
          <w:tcPr>
            <w:tcW w:w="988" w:type="dxa"/>
          </w:tcPr>
          <w:p w14:paraId="5A515D9B" w14:textId="77777777" w:rsidR="0016370F" w:rsidRPr="007340AA" w:rsidRDefault="0016370F" w:rsidP="003B195B">
            <w:pPr>
              <w:rPr>
                <w:color w:val="000000" w:themeColor="text1"/>
                <w:sz w:val="22"/>
                <w:szCs w:val="22"/>
              </w:rPr>
            </w:pPr>
            <w:r w:rsidRPr="007340AA">
              <w:rPr>
                <w:color w:val="000000" w:themeColor="text1"/>
                <w:sz w:val="22"/>
                <w:szCs w:val="22"/>
              </w:rPr>
              <w:t xml:space="preserve">Notes </w:t>
            </w:r>
          </w:p>
        </w:tc>
        <w:tc>
          <w:tcPr>
            <w:tcW w:w="8050" w:type="dxa"/>
          </w:tcPr>
          <w:p w14:paraId="7E80E34A" w14:textId="77777777" w:rsidR="0016370F" w:rsidRDefault="0016370F" w:rsidP="003B195B">
            <w:pPr>
              <w:rPr>
                <w:color w:val="000000" w:themeColor="text1"/>
                <w:sz w:val="22"/>
                <w:szCs w:val="22"/>
              </w:rPr>
            </w:pPr>
            <w:r>
              <w:rPr>
                <w:color w:val="000000" w:themeColor="text1"/>
                <w:sz w:val="22"/>
                <w:szCs w:val="22"/>
              </w:rPr>
              <w:t xml:space="preserve">Farah Ahmed </w:t>
            </w:r>
          </w:p>
          <w:p w14:paraId="319C81DF" w14:textId="77777777" w:rsidR="0016370F" w:rsidRPr="007340AA" w:rsidRDefault="0016370F" w:rsidP="003B195B">
            <w:pPr>
              <w:rPr>
                <w:color w:val="000000" w:themeColor="text1"/>
                <w:sz w:val="22"/>
                <w:szCs w:val="22"/>
              </w:rPr>
            </w:pPr>
            <w:r>
              <w:rPr>
                <w:color w:val="000000" w:themeColor="text1"/>
                <w:sz w:val="22"/>
                <w:szCs w:val="22"/>
              </w:rPr>
              <w:t xml:space="preserve">Lesley Hill </w:t>
            </w:r>
          </w:p>
        </w:tc>
      </w:tr>
      <w:tr w:rsidR="0016370F" w:rsidRPr="007340AA" w14:paraId="43A60783" w14:textId="77777777" w:rsidTr="003B195B">
        <w:tc>
          <w:tcPr>
            <w:tcW w:w="988" w:type="dxa"/>
          </w:tcPr>
          <w:p w14:paraId="183AEDF9" w14:textId="77777777" w:rsidR="0016370F" w:rsidRPr="007340AA" w:rsidRDefault="0016370F" w:rsidP="003B195B">
            <w:pPr>
              <w:rPr>
                <w:color w:val="000000" w:themeColor="text1"/>
                <w:sz w:val="22"/>
                <w:szCs w:val="22"/>
              </w:rPr>
            </w:pPr>
            <w:r w:rsidRPr="007340AA">
              <w:rPr>
                <w:color w:val="000000" w:themeColor="text1"/>
                <w:sz w:val="22"/>
                <w:szCs w:val="22"/>
              </w:rPr>
              <w:t xml:space="preserve">Actions </w:t>
            </w:r>
          </w:p>
        </w:tc>
        <w:tc>
          <w:tcPr>
            <w:tcW w:w="8050" w:type="dxa"/>
          </w:tcPr>
          <w:p w14:paraId="27C820FB" w14:textId="77777777" w:rsidR="0016370F" w:rsidRPr="007340AA" w:rsidRDefault="0016370F" w:rsidP="003B195B">
            <w:pPr>
              <w:rPr>
                <w:color w:val="000000" w:themeColor="text1"/>
                <w:sz w:val="22"/>
                <w:szCs w:val="22"/>
              </w:rPr>
            </w:pPr>
            <w:r w:rsidRPr="007340AA">
              <w:rPr>
                <w:color w:val="000000" w:themeColor="text1"/>
                <w:sz w:val="22"/>
                <w:szCs w:val="22"/>
              </w:rPr>
              <w:t>-</w:t>
            </w:r>
          </w:p>
        </w:tc>
      </w:tr>
      <w:tr w:rsidR="0016370F" w:rsidRPr="007340AA" w14:paraId="01A584C0" w14:textId="77777777" w:rsidTr="003B195B">
        <w:tc>
          <w:tcPr>
            <w:tcW w:w="988" w:type="dxa"/>
          </w:tcPr>
          <w:p w14:paraId="537B0D9F" w14:textId="77777777" w:rsidR="0016370F" w:rsidRPr="007340AA" w:rsidRDefault="0016370F" w:rsidP="003B195B">
            <w:pPr>
              <w:rPr>
                <w:color w:val="000000" w:themeColor="text1"/>
                <w:sz w:val="22"/>
                <w:szCs w:val="22"/>
              </w:rPr>
            </w:pPr>
            <w:r w:rsidRPr="007340AA">
              <w:rPr>
                <w:color w:val="000000" w:themeColor="text1"/>
                <w:sz w:val="22"/>
                <w:szCs w:val="22"/>
              </w:rPr>
              <w:t xml:space="preserve">Dates </w:t>
            </w:r>
          </w:p>
        </w:tc>
        <w:tc>
          <w:tcPr>
            <w:tcW w:w="8050" w:type="dxa"/>
          </w:tcPr>
          <w:p w14:paraId="32C66F38" w14:textId="77777777" w:rsidR="0016370F" w:rsidRPr="007340AA" w:rsidRDefault="0016370F" w:rsidP="003B195B">
            <w:pPr>
              <w:rPr>
                <w:color w:val="000000" w:themeColor="text1"/>
                <w:sz w:val="22"/>
                <w:szCs w:val="22"/>
              </w:rPr>
            </w:pPr>
            <w:r w:rsidRPr="007340AA">
              <w:rPr>
                <w:color w:val="000000" w:themeColor="text1"/>
                <w:sz w:val="22"/>
                <w:szCs w:val="22"/>
              </w:rPr>
              <w:t>-</w:t>
            </w:r>
          </w:p>
        </w:tc>
      </w:tr>
    </w:tbl>
    <w:p w14:paraId="76C6A101" w14:textId="77777777" w:rsidR="0016370F" w:rsidRPr="007340AA" w:rsidRDefault="0016370F" w:rsidP="0041163E">
      <w:pPr>
        <w:rPr>
          <w:color w:val="000000" w:themeColor="text1"/>
          <w:sz w:val="22"/>
          <w:szCs w:val="22"/>
        </w:rPr>
      </w:pPr>
    </w:p>
    <w:tbl>
      <w:tblPr>
        <w:tblStyle w:val="TableGrid"/>
        <w:tblW w:w="0" w:type="auto"/>
        <w:tblLook w:val="04A0" w:firstRow="1" w:lastRow="0" w:firstColumn="1" w:lastColumn="0" w:noHBand="0" w:noVBand="1"/>
      </w:tblPr>
      <w:tblGrid>
        <w:gridCol w:w="988"/>
        <w:gridCol w:w="8050"/>
      </w:tblGrid>
      <w:tr w:rsidR="007A0A46" w:rsidRPr="007340AA" w14:paraId="5CC8179E" w14:textId="77777777" w:rsidTr="00530DDA">
        <w:tc>
          <w:tcPr>
            <w:tcW w:w="988" w:type="dxa"/>
          </w:tcPr>
          <w:p w14:paraId="67B27BF7" w14:textId="77777777" w:rsidR="007A0A46" w:rsidRPr="007340AA" w:rsidRDefault="007A0A46" w:rsidP="00530DDA">
            <w:pPr>
              <w:rPr>
                <w:color w:val="000000" w:themeColor="text1"/>
                <w:sz w:val="22"/>
                <w:szCs w:val="22"/>
              </w:rPr>
            </w:pPr>
            <w:r w:rsidRPr="007340AA">
              <w:rPr>
                <w:color w:val="000000" w:themeColor="text1"/>
                <w:sz w:val="22"/>
                <w:szCs w:val="22"/>
              </w:rPr>
              <w:t xml:space="preserve">Agenda item </w:t>
            </w:r>
          </w:p>
        </w:tc>
        <w:tc>
          <w:tcPr>
            <w:tcW w:w="8050" w:type="dxa"/>
          </w:tcPr>
          <w:p w14:paraId="454AAC7D" w14:textId="4F169954" w:rsidR="007A0A46" w:rsidRPr="007340AA" w:rsidRDefault="0054235A" w:rsidP="00530DDA">
            <w:pPr>
              <w:rPr>
                <w:color w:val="000000" w:themeColor="text1"/>
                <w:sz w:val="22"/>
                <w:szCs w:val="22"/>
              </w:rPr>
            </w:pPr>
            <w:r>
              <w:rPr>
                <w:color w:val="000000" w:themeColor="text1"/>
                <w:sz w:val="22"/>
                <w:szCs w:val="22"/>
              </w:rPr>
              <w:t>2</w:t>
            </w:r>
          </w:p>
        </w:tc>
      </w:tr>
      <w:tr w:rsidR="007A0A46" w:rsidRPr="007340AA" w14:paraId="43A63316" w14:textId="77777777" w:rsidTr="00530DDA">
        <w:tc>
          <w:tcPr>
            <w:tcW w:w="988" w:type="dxa"/>
          </w:tcPr>
          <w:p w14:paraId="033EEAEF" w14:textId="77777777" w:rsidR="007A0A46" w:rsidRPr="007340AA" w:rsidRDefault="007A0A46" w:rsidP="00530DDA">
            <w:pPr>
              <w:rPr>
                <w:color w:val="000000" w:themeColor="text1"/>
                <w:sz w:val="22"/>
                <w:szCs w:val="22"/>
              </w:rPr>
            </w:pPr>
            <w:r w:rsidRPr="007340AA">
              <w:rPr>
                <w:color w:val="000000" w:themeColor="text1"/>
                <w:sz w:val="22"/>
                <w:szCs w:val="22"/>
              </w:rPr>
              <w:t xml:space="preserve">Subject </w:t>
            </w:r>
          </w:p>
        </w:tc>
        <w:tc>
          <w:tcPr>
            <w:tcW w:w="8050" w:type="dxa"/>
          </w:tcPr>
          <w:p w14:paraId="1FC780D5" w14:textId="75936C97" w:rsidR="007A0A46" w:rsidRPr="007340AA" w:rsidRDefault="007A0A46" w:rsidP="00530DDA">
            <w:pPr>
              <w:rPr>
                <w:color w:val="000000" w:themeColor="text1"/>
                <w:sz w:val="22"/>
                <w:szCs w:val="22"/>
              </w:rPr>
            </w:pPr>
            <w:r w:rsidRPr="007340AA">
              <w:rPr>
                <w:rFonts w:cs="Calibri"/>
                <w:color w:val="000000" w:themeColor="text1"/>
                <w:sz w:val="22"/>
                <w:szCs w:val="22"/>
              </w:rPr>
              <w:t>Declarations of Interests Register</w:t>
            </w:r>
          </w:p>
        </w:tc>
      </w:tr>
      <w:tr w:rsidR="007A0A46" w:rsidRPr="007340AA" w14:paraId="5BF5810E" w14:textId="77777777" w:rsidTr="00530DDA">
        <w:tc>
          <w:tcPr>
            <w:tcW w:w="988" w:type="dxa"/>
          </w:tcPr>
          <w:p w14:paraId="5A02BD50" w14:textId="77777777" w:rsidR="007A0A46" w:rsidRPr="007340AA" w:rsidRDefault="007A0A46" w:rsidP="00530DDA">
            <w:pPr>
              <w:rPr>
                <w:color w:val="000000" w:themeColor="text1"/>
                <w:sz w:val="22"/>
                <w:szCs w:val="22"/>
              </w:rPr>
            </w:pPr>
            <w:r w:rsidRPr="007340AA">
              <w:rPr>
                <w:color w:val="000000" w:themeColor="text1"/>
                <w:sz w:val="22"/>
                <w:szCs w:val="22"/>
              </w:rPr>
              <w:t xml:space="preserve">Notes </w:t>
            </w:r>
          </w:p>
        </w:tc>
        <w:tc>
          <w:tcPr>
            <w:tcW w:w="8050" w:type="dxa"/>
          </w:tcPr>
          <w:p w14:paraId="36259C9A" w14:textId="7400A26F" w:rsidR="007A0A46" w:rsidRPr="007340AA" w:rsidRDefault="007A0A46" w:rsidP="00530DDA">
            <w:pPr>
              <w:rPr>
                <w:color w:val="000000" w:themeColor="text1"/>
                <w:sz w:val="22"/>
                <w:szCs w:val="22"/>
              </w:rPr>
            </w:pPr>
            <w:r w:rsidRPr="007340AA">
              <w:rPr>
                <w:color w:val="000000" w:themeColor="text1"/>
                <w:sz w:val="22"/>
                <w:szCs w:val="22"/>
              </w:rPr>
              <w:t>None recorded</w:t>
            </w:r>
          </w:p>
        </w:tc>
      </w:tr>
      <w:tr w:rsidR="007A0A46" w:rsidRPr="007340AA" w14:paraId="6E69E1AF" w14:textId="77777777" w:rsidTr="00530DDA">
        <w:tc>
          <w:tcPr>
            <w:tcW w:w="988" w:type="dxa"/>
          </w:tcPr>
          <w:p w14:paraId="7464F05E" w14:textId="77777777" w:rsidR="007A0A46" w:rsidRPr="007340AA" w:rsidRDefault="007A0A46" w:rsidP="00530DDA">
            <w:pPr>
              <w:rPr>
                <w:color w:val="000000" w:themeColor="text1"/>
                <w:sz w:val="22"/>
                <w:szCs w:val="22"/>
              </w:rPr>
            </w:pPr>
            <w:r w:rsidRPr="007340AA">
              <w:rPr>
                <w:color w:val="000000" w:themeColor="text1"/>
                <w:sz w:val="22"/>
                <w:szCs w:val="22"/>
              </w:rPr>
              <w:t xml:space="preserve">Actions </w:t>
            </w:r>
          </w:p>
        </w:tc>
        <w:tc>
          <w:tcPr>
            <w:tcW w:w="8050" w:type="dxa"/>
          </w:tcPr>
          <w:p w14:paraId="5F6630C5" w14:textId="57648152" w:rsidR="007A0A46" w:rsidRPr="007340AA" w:rsidRDefault="007A0A46" w:rsidP="00530DDA">
            <w:pPr>
              <w:rPr>
                <w:color w:val="000000" w:themeColor="text1"/>
                <w:sz w:val="22"/>
                <w:szCs w:val="22"/>
              </w:rPr>
            </w:pPr>
            <w:r w:rsidRPr="007340AA">
              <w:rPr>
                <w:color w:val="000000" w:themeColor="text1"/>
                <w:sz w:val="22"/>
                <w:szCs w:val="22"/>
              </w:rPr>
              <w:t>-</w:t>
            </w:r>
          </w:p>
        </w:tc>
      </w:tr>
      <w:tr w:rsidR="007A0A46" w:rsidRPr="007340AA" w14:paraId="1FC1B9ED" w14:textId="77777777" w:rsidTr="00530DDA">
        <w:tc>
          <w:tcPr>
            <w:tcW w:w="988" w:type="dxa"/>
          </w:tcPr>
          <w:p w14:paraId="6F03FAE5" w14:textId="77777777" w:rsidR="007A0A46" w:rsidRPr="007340AA" w:rsidRDefault="007A0A46" w:rsidP="00530DDA">
            <w:pPr>
              <w:rPr>
                <w:color w:val="000000" w:themeColor="text1"/>
                <w:sz w:val="22"/>
                <w:szCs w:val="22"/>
              </w:rPr>
            </w:pPr>
            <w:r w:rsidRPr="007340AA">
              <w:rPr>
                <w:color w:val="000000" w:themeColor="text1"/>
                <w:sz w:val="22"/>
                <w:szCs w:val="22"/>
              </w:rPr>
              <w:t xml:space="preserve">Dates </w:t>
            </w:r>
          </w:p>
        </w:tc>
        <w:tc>
          <w:tcPr>
            <w:tcW w:w="8050" w:type="dxa"/>
          </w:tcPr>
          <w:p w14:paraId="06BD1B01" w14:textId="45C21083" w:rsidR="007A0A46" w:rsidRPr="007340AA" w:rsidRDefault="007A0A46" w:rsidP="00530DDA">
            <w:pPr>
              <w:rPr>
                <w:color w:val="000000" w:themeColor="text1"/>
                <w:sz w:val="22"/>
                <w:szCs w:val="22"/>
              </w:rPr>
            </w:pPr>
            <w:r w:rsidRPr="007340AA">
              <w:rPr>
                <w:color w:val="000000" w:themeColor="text1"/>
                <w:sz w:val="22"/>
                <w:szCs w:val="22"/>
              </w:rPr>
              <w:t>-</w:t>
            </w:r>
          </w:p>
        </w:tc>
      </w:tr>
    </w:tbl>
    <w:p w14:paraId="197BB42F" w14:textId="77777777" w:rsidR="0054235A" w:rsidRPr="007340AA" w:rsidRDefault="0054235A" w:rsidP="0041163E">
      <w:pPr>
        <w:rPr>
          <w:color w:val="000000" w:themeColor="text1"/>
          <w:sz w:val="22"/>
          <w:szCs w:val="22"/>
        </w:rPr>
      </w:pPr>
    </w:p>
    <w:tbl>
      <w:tblPr>
        <w:tblStyle w:val="TableGrid"/>
        <w:tblW w:w="0" w:type="auto"/>
        <w:tblLook w:val="04A0" w:firstRow="1" w:lastRow="0" w:firstColumn="1" w:lastColumn="0" w:noHBand="0" w:noVBand="1"/>
      </w:tblPr>
      <w:tblGrid>
        <w:gridCol w:w="988"/>
        <w:gridCol w:w="8050"/>
      </w:tblGrid>
      <w:tr w:rsidR="007A0A46" w:rsidRPr="007340AA" w14:paraId="4FD8BECA" w14:textId="77777777" w:rsidTr="00530DDA">
        <w:tc>
          <w:tcPr>
            <w:tcW w:w="988" w:type="dxa"/>
          </w:tcPr>
          <w:p w14:paraId="6E09EE07" w14:textId="77777777" w:rsidR="007A0A46" w:rsidRPr="007340AA" w:rsidRDefault="007A0A46" w:rsidP="00530DDA">
            <w:pPr>
              <w:rPr>
                <w:color w:val="000000" w:themeColor="text1"/>
                <w:sz w:val="22"/>
                <w:szCs w:val="22"/>
              </w:rPr>
            </w:pPr>
            <w:r w:rsidRPr="007340AA">
              <w:rPr>
                <w:color w:val="000000" w:themeColor="text1"/>
                <w:sz w:val="22"/>
                <w:szCs w:val="22"/>
              </w:rPr>
              <w:t xml:space="preserve">Agenda item </w:t>
            </w:r>
          </w:p>
        </w:tc>
        <w:tc>
          <w:tcPr>
            <w:tcW w:w="8050" w:type="dxa"/>
          </w:tcPr>
          <w:p w14:paraId="0DFD775C" w14:textId="6B548995" w:rsidR="007A0A46" w:rsidRPr="007340AA" w:rsidRDefault="0054235A" w:rsidP="00530DDA">
            <w:pPr>
              <w:rPr>
                <w:color w:val="000000" w:themeColor="text1"/>
                <w:sz w:val="22"/>
                <w:szCs w:val="22"/>
              </w:rPr>
            </w:pPr>
            <w:r>
              <w:rPr>
                <w:color w:val="000000" w:themeColor="text1"/>
                <w:sz w:val="22"/>
                <w:szCs w:val="22"/>
              </w:rPr>
              <w:t>3</w:t>
            </w:r>
          </w:p>
        </w:tc>
      </w:tr>
      <w:tr w:rsidR="007A0A46" w:rsidRPr="007340AA" w14:paraId="3F1355BF" w14:textId="77777777" w:rsidTr="00530DDA">
        <w:tc>
          <w:tcPr>
            <w:tcW w:w="988" w:type="dxa"/>
          </w:tcPr>
          <w:p w14:paraId="491C3854" w14:textId="77777777" w:rsidR="007A0A46" w:rsidRPr="007340AA" w:rsidRDefault="007A0A46" w:rsidP="00530DDA">
            <w:pPr>
              <w:rPr>
                <w:color w:val="000000" w:themeColor="text1"/>
                <w:sz w:val="22"/>
                <w:szCs w:val="22"/>
              </w:rPr>
            </w:pPr>
            <w:r w:rsidRPr="007340AA">
              <w:rPr>
                <w:color w:val="000000" w:themeColor="text1"/>
                <w:sz w:val="22"/>
                <w:szCs w:val="22"/>
              </w:rPr>
              <w:t xml:space="preserve">Subject </w:t>
            </w:r>
          </w:p>
        </w:tc>
        <w:tc>
          <w:tcPr>
            <w:tcW w:w="8050" w:type="dxa"/>
          </w:tcPr>
          <w:p w14:paraId="5AA9CC66" w14:textId="2CE49B97" w:rsidR="007A0A46" w:rsidRPr="00E75F7C" w:rsidRDefault="0054235A" w:rsidP="00530DDA">
            <w:pPr>
              <w:rPr>
                <w:color w:val="000000" w:themeColor="text1"/>
                <w:sz w:val="22"/>
                <w:szCs w:val="22"/>
              </w:rPr>
            </w:pPr>
            <w:r w:rsidRPr="00E109E6">
              <w:rPr>
                <w:color w:val="000000" w:themeColor="text1"/>
                <w:sz w:val="22"/>
                <w:szCs w:val="22"/>
              </w:rPr>
              <w:t xml:space="preserve">Approval of Minutes of ABC </w:t>
            </w:r>
            <w:r w:rsidR="0016370F">
              <w:rPr>
                <w:color w:val="000000" w:themeColor="text1"/>
                <w:sz w:val="22"/>
                <w:szCs w:val="22"/>
              </w:rPr>
              <w:t xml:space="preserve">Ltd </w:t>
            </w:r>
            <w:r w:rsidRPr="00E109E6">
              <w:rPr>
                <w:color w:val="000000" w:themeColor="text1"/>
                <w:sz w:val="22"/>
                <w:szCs w:val="22"/>
              </w:rPr>
              <w:t>Board Meeting 22.07.24</w:t>
            </w:r>
          </w:p>
        </w:tc>
      </w:tr>
      <w:tr w:rsidR="007A0A46" w:rsidRPr="007340AA" w14:paraId="1B5AEBEB" w14:textId="77777777" w:rsidTr="00530DDA">
        <w:tc>
          <w:tcPr>
            <w:tcW w:w="988" w:type="dxa"/>
          </w:tcPr>
          <w:p w14:paraId="63CD616B" w14:textId="77777777" w:rsidR="007A0A46" w:rsidRPr="007340AA" w:rsidRDefault="007A0A46" w:rsidP="00530DDA">
            <w:pPr>
              <w:rPr>
                <w:color w:val="000000" w:themeColor="text1"/>
                <w:sz w:val="22"/>
                <w:szCs w:val="22"/>
              </w:rPr>
            </w:pPr>
            <w:r w:rsidRPr="007340AA">
              <w:rPr>
                <w:color w:val="000000" w:themeColor="text1"/>
                <w:sz w:val="22"/>
                <w:szCs w:val="22"/>
              </w:rPr>
              <w:t xml:space="preserve">Notes </w:t>
            </w:r>
          </w:p>
        </w:tc>
        <w:tc>
          <w:tcPr>
            <w:tcW w:w="8050" w:type="dxa"/>
          </w:tcPr>
          <w:p w14:paraId="591F2853" w14:textId="4045C5F5" w:rsidR="007A0A46" w:rsidRPr="0054235A" w:rsidRDefault="0054235A" w:rsidP="0054235A">
            <w:pPr>
              <w:jc w:val="both"/>
              <w:rPr>
                <w:color w:val="000000" w:themeColor="text1"/>
                <w:sz w:val="22"/>
                <w:szCs w:val="22"/>
              </w:rPr>
            </w:pPr>
            <w:r w:rsidRPr="0054235A">
              <w:rPr>
                <w:rFonts w:cs="Calibri"/>
                <w:color w:val="000000" w:themeColor="text1"/>
                <w:sz w:val="22"/>
                <w:szCs w:val="22"/>
              </w:rPr>
              <w:t>Add S</w:t>
            </w:r>
            <w:r>
              <w:rPr>
                <w:rFonts w:cs="Calibri"/>
                <w:color w:val="000000" w:themeColor="text1"/>
                <w:sz w:val="22"/>
                <w:szCs w:val="22"/>
              </w:rPr>
              <w:t xml:space="preserve">teph </w:t>
            </w:r>
            <w:r w:rsidRPr="0054235A">
              <w:rPr>
                <w:rFonts w:cs="Calibri"/>
                <w:color w:val="000000" w:themeColor="text1"/>
                <w:sz w:val="22"/>
                <w:szCs w:val="22"/>
              </w:rPr>
              <w:t>C</w:t>
            </w:r>
            <w:r>
              <w:rPr>
                <w:rFonts w:cs="Calibri"/>
                <w:color w:val="000000" w:themeColor="text1"/>
                <w:sz w:val="22"/>
                <w:szCs w:val="22"/>
              </w:rPr>
              <w:t>hamberlain</w:t>
            </w:r>
            <w:r w:rsidRPr="0054235A">
              <w:rPr>
                <w:rFonts w:cs="Calibri"/>
                <w:color w:val="000000" w:themeColor="text1"/>
                <w:sz w:val="22"/>
                <w:szCs w:val="22"/>
              </w:rPr>
              <w:t xml:space="preserve"> onto attendees on previous board minutes</w:t>
            </w:r>
          </w:p>
        </w:tc>
      </w:tr>
      <w:tr w:rsidR="007A0A46" w:rsidRPr="007340AA" w14:paraId="44802BB8" w14:textId="77777777" w:rsidTr="00530DDA">
        <w:tc>
          <w:tcPr>
            <w:tcW w:w="988" w:type="dxa"/>
          </w:tcPr>
          <w:p w14:paraId="0A196234" w14:textId="77777777" w:rsidR="007A0A46" w:rsidRPr="007340AA" w:rsidRDefault="007A0A46" w:rsidP="00530DDA">
            <w:pPr>
              <w:rPr>
                <w:color w:val="000000" w:themeColor="text1"/>
                <w:sz w:val="22"/>
                <w:szCs w:val="22"/>
              </w:rPr>
            </w:pPr>
            <w:r w:rsidRPr="007340AA">
              <w:rPr>
                <w:color w:val="000000" w:themeColor="text1"/>
                <w:sz w:val="22"/>
                <w:szCs w:val="22"/>
              </w:rPr>
              <w:t xml:space="preserve">Actions </w:t>
            </w:r>
          </w:p>
        </w:tc>
        <w:tc>
          <w:tcPr>
            <w:tcW w:w="8050" w:type="dxa"/>
          </w:tcPr>
          <w:p w14:paraId="0AD9117A" w14:textId="4E9B3197" w:rsidR="007A0A46" w:rsidRPr="0054235A" w:rsidRDefault="0054235A" w:rsidP="0054235A">
            <w:pPr>
              <w:rPr>
                <w:color w:val="000000" w:themeColor="text1"/>
                <w:sz w:val="22"/>
                <w:szCs w:val="22"/>
              </w:rPr>
            </w:pPr>
            <w:r>
              <w:rPr>
                <w:color w:val="000000" w:themeColor="text1"/>
                <w:sz w:val="22"/>
                <w:szCs w:val="22"/>
              </w:rPr>
              <w:t xml:space="preserve">Amend minutes </w:t>
            </w:r>
          </w:p>
        </w:tc>
      </w:tr>
      <w:tr w:rsidR="007A0A46" w:rsidRPr="007340AA" w14:paraId="7D519F7D" w14:textId="77777777" w:rsidTr="00530DDA">
        <w:tc>
          <w:tcPr>
            <w:tcW w:w="988" w:type="dxa"/>
          </w:tcPr>
          <w:p w14:paraId="041A06BE" w14:textId="77777777" w:rsidR="007A0A46" w:rsidRPr="007340AA" w:rsidRDefault="007A0A46" w:rsidP="00530DDA">
            <w:pPr>
              <w:rPr>
                <w:color w:val="000000" w:themeColor="text1"/>
                <w:sz w:val="22"/>
                <w:szCs w:val="22"/>
              </w:rPr>
            </w:pPr>
            <w:r w:rsidRPr="007340AA">
              <w:rPr>
                <w:color w:val="000000" w:themeColor="text1"/>
                <w:sz w:val="22"/>
                <w:szCs w:val="22"/>
              </w:rPr>
              <w:t xml:space="preserve">Dates </w:t>
            </w:r>
          </w:p>
        </w:tc>
        <w:tc>
          <w:tcPr>
            <w:tcW w:w="8050" w:type="dxa"/>
          </w:tcPr>
          <w:p w14:paraId="758152C7" w14:textId="7FA839B2" w:rsidR="007A0A46" w:rsidRPr="007340AA" w:rsidRDefault="0054235A" w:rsidP="00530DDA">
            <w:pPr>
              <w:rPr>
                <w:color w:val="000000" w:themeColor="text1"/>
                <w:sz w:val="22"/>
                <w:szCs w:val="22"/>
              </w:rPr>
            </w:pPr>
            <w:r>
              <w:rPr>
                <w:color w:val="000000" w:themeColor="text1"/>
                <w:sz w:val="22"/>
                <w:szCs w:val="22"/>
              </w:rPr>
              <w:t>24</w:t>
            </w:r>
            <w:r w:rsidRPr="0054235A">
              <w:rPr>
                <w:color w:val="000000" w:themeColor="text1"/>
                <w:sz w:val="22"/>
                <w:szCs w:val="22"/>
                <w:vertAlign w:val="superscript"/>
              </w:rPr>
              <w:t>th</w:t>
            </w:r>
            <w:r>
              <w:rPr>
                <w:color w:val="000000" w:themeColor="text1"/>
                <w:sz w:val="22"/>
                <w:szCs w:val="22"/>
              </w:rPr>
              <w:t xml:space="preserve"> of September 2024</w:t>
            </w:r>
          </w:p>
        </w:tc>
      </w:tr>
    </w:tbl>
    <w:p w14:paraId="20A827C1" w14:textId="77777777" w:rsidR="007A0A46" w:rsidRPr="007340AA" w:rsidRDefault="007A0A46" w:rsidP="0041163E">
      <w:pPr>
        <w:rPr>
          <w:color w:val="000000" w:themeColor="text1"/>
          <w:sz w:val="22"/>
          <w:szCs w:val="22"/>
        </w:rPr>
      </w:pPr>
    </w:p>
    <w:tbl>
      <w:tblPr>
        <w:tblStyle w:val="TableGrid"/>
        <w:tblW w:w="0" w:type="auto"/>
        <w:tblLook w:val="04A0" w:firstRow="1" w:lastRow="0" w:firstColumn="1" w:lastColumn="0" w:noHBand="0" w:noVBand="1"/>
      </w:tblPr>
      <w:tblGrid>
        <w:gridCol w:w="988"/>
        <w:gridCol w:w="8050"/>
      </w:tblGrid>
      <w:tr w:rsidR="007A0A46" w:rsidRPr="007340AA" w14:paraId="09107D74" w14:textId="77777777" w:rsidTr="00530DDA">
        <w:tc>
          <w:tcPr>
            <w:tcW w:w="988" w:type="dxa"/>
          </w:tcPr>
          <w:p w14:paraId="1B34B8CF" w14:textId="77777777" w:rsidR="007A0A46" w:rsidRPr="007340AA" w:rsidRDefault="007A0A46" w:rsidP="00530DDA">
            <w:pPr>
              <w:rPr>
                <w:color w:val="000000" w:themeColor="text1"/>
                <w:sz w:val="22"/>
                <w:szCs w:val="22"/>
              </w:rPr>
            </w:pPr>
            <w:r w:rsidRPr="007340AA">
              <w:rPr>
                <w:color w:val="000000" w:themeColor="text1"/>
                <w:sz w:val="22"/>
                <w:szCs w:val="22"/>
              </w:rPr>
              <w:t xml:space="preserve">Agenda item </w:t>
            </w:r>
          </w:p>
        </w:tc>
        <w:tc>
          <w:tcPr>
            <w:tcW w:w="8050" w:type="dxa"/>
          </w:tcPr>
          <w:p w14:paraId="50A29A91" w14:textId="60735FAC" w:rsidR="007A0A46" w:rsidRPr="007340AA" w:rsidRDefault="0054235A" w:rsidP="00530DDA">
            <w:pPr>
              <w:rPr>
                <w:color w:val="000000" w:themeColor="text1"/>
                <w:sz w:val="22"/>
                <w:szCs w:val="22"/>
              </w:rPr>
            </w:pPr>
            <w:r>
              <w:rPr>
                <w:color w:val="000000" w:themeColor="text1"/>
                <w:sz w:val="22"/>
                <w:szCs w:val="22"/>
              </w:rPr>
              <w:t>4</w:t>
            </w:r>
          </w:p>
        </w:tc>
      </w:tr>
      <w:tr w:rsidR="007A0A46" w:rsidRPr="007340AA" w14:paraId="6C5113A4" w14:textId="77777777" w:rsidTr="00530DDA">
        <w:tc>
          <w:tcPr>
            <w:tcW w:w="988" w:type="dxa"/>
          </w:tcPr>
          <w:p w14:paraId="58A97746" w14:textId="77777777" w:rsidR="007A0A46" w:rsidRPr="007340AA" w:rsidRDefault="007A0A46" w:rsidP="00530DDA">
            <w:pPr>
              <w:rPr>
                <w:color w:val="000000" w:themeColor="text1"/>
                <w:sz w:val="22"/>
                <w:szCs w:val="22"/>
              </w:rPr>
            </w:pPr>
            <w:r w:rsidRPr="007340AA">
              <w:rPr>
                <w:color w:val="000000" w:themeColor="text1"/>
                <w:sz w:val="22"/>
                <w:szCs w:val="22"/>
              </w:rPr>
              <w:t xml:space="preserve">Subject </w:t>
            </w:r>
          </w:p>
        </w:tc>
        <w:tc>
          <w:tcPr>
            <w:tcW w:w="8050" w:type="dxa"/>
          </w:tcPr>
          <w:p w14:paraId="785191BE" w14:textId="68D222E0" w:rsidR="007A0A46" w:rsidRPr="0054235A" w:rsidRDefault="0054235A" w:rsidP="00530DDA">
            <w:pPr>
              <w:rPr>
                <w:rFonts w:cs="Calibri"/>
                <w:color w:val="000000" w:themeColor="text1"/>
                <w:sz w:val="22"/>
                <w:szCs w:val="22"/>
              </w:rPr>
            </w:pPr>
            <w:r>
              <w:rPr>
                <w:rFonts w:cs="Calibri"/>
                <w:color w:val="000000" w:themeColor="text1"/>
                <w:sz w:val="22"/>
                <w:szCs w:val="22"/>
              </w:rPr>
              <w:t xml:space="preserve">Update on ABC </w:t>
            </w:r>
            <w:r w:rsidR="0016370F">
              <w:rPr>
                <w:rFonts w:cs="Calibri"/>
                <w:color w:val="000000" w:themeColor="text1"/>
                <w:sz w:val="22"/>
                <w:szCs w:val="22"/>
              </w:rPr>
              <w:t xml:space="preserve">Ltd </w:t>
            </w:r>
            <w:r>
              <w:rPr>
                <w:rFonts w:cs="Calibri"/>
                <w:color w:val="000000" w:themeColor="text1"/>
                <w:sz w:val="22"/>
                <w:szCs w:val="22"/>
              </w:rPr>
              <w:t>Charity registration (verbal)</w:t>
            </w:r>
          </w:p>
        </w:tc>
      </w:tr>
      <w:tr w:rsidR="007A0A46" w:rsidRPr="007340AA" w14:paraId="4FC9E248" w14:textId="77777777" w:rsidTr="00530DDA">
        <w:tc>
          <w:tcPr>
            <w:tcW w:w="988" w:type="dxa"/>
          </w:tcPr>
          <w:p w14:paraId="7D6B70E3" w14:textId="77777777" w:rsidR="007A0A46" w:rsidRPr="007340AA" w:rsidRDefault="007A0A46" w:rsidP="00530DDA">
            <w:pPr>
              <w:rPr>
                <w:color w:val="000000" w:themeColor="text1"/>
                <w:sz w:val="22"/>
                <w:szCs w:val="22"/>
              </w:rPr>
            </w:pPr>
            <w:r w:rsidRPr="007340AA">
              <w:rPr>
                <w:color w:val="000000" w:themeColor="text1"/>
                <w:sz w:val="22"/>
                <w:szCs w:val="22"/>
              </w:rPr>
              <w:t xml:space="preserve">Notes </w:t>
            </w:r>
          </w:p>
        </w:tc>
        <w:tc>
          <w:tcPr>
            <w:tcW w:w="8050" w:type="dxa"/>
          </w:tcPr>
          <w:p w14:paraId="1DD6AD7A" w14:textId="709B378F" w:rsidR="007A0A46" w:rsidRPr="007340AA" w:rsidRDefault="0054235A" w:rsidP="00530DDA">
            <w:pPr>
              <w:rPr>
                <w:color w:val="000000" w:themeColor="text1"/>
                <w:sz w:val="22"/>
                <w:szCs w:val="22"/>
              </w:rPr>
            </w:pPr>
            <w:r>
              <w:rPr>
                <w:sz w:val="22"/>
                <w:szCs w:val="22"/>
              </w:rPr>
              <w:t xml:space="preserve">IC updated </w:t>
            </w:r>
            <w:r w:rsidR="0016370F">
              <w:rPr>
                <w:sz w:val="22"/>
                <w:szCs w:val="22"/>
              </w:rPr>
              <w:t xml:space="preserve">the </w:t>
            </w:r>
            <w:r>
              <w:rPr>
                <w:sz w:val="22"/>
                <w:szCs w:val="22"/>
              </w:rPr>
              <w:t xml:space="preserve">Board </w:t>
            </w:r>
            <w:r w:rsidR="0016370F">
              <w:rPr>
                <w:sz w:val="22"/>
                <w:szCs w:val="22"/>
              </w:rPr>
              <w:t>of progress with charity application.</w:t>
            </w:r>
            <w:r>
              <w:rPr>
                <w:sz w:val="22"/>
                <w:szCs w:val="22"/>
              </w:rPr>
              <w:t xml:space="preserve"> </w:t>
            </w:r>
            <w:r w:rsidR="0016370F">
              <w:rPr>
                <w:sz w:val="22"/>
                <w:szCs w:val="22"/>
              </w:rPr>
              <w:t>T</w:t>
            </w:r>
            <w:r>
              <w:rPr>
                <w:sz w:val="22"/>
                <w:szCs w:val="22"/>
              </w:rPr>
              <w:t xml:space="preserve">he Charity Commission are still reviewing </w:t>
            </w:r>
            <w:r w:rsidR="0016370F">
              <w:rPr>
                <w:sz w:val="22"/>
                <w:szCs w:val="22"/>
              </w:rPr>
              <w:t xml:space="preserve">the </w:t>
            </w:r>
            <w:r>
              <w:rPr>
                <w:sz w:val="22"/>
                <w:szCs w:val="22"/>
              </w:rPr>
              <w:t>application for charitable status and a further update would be provided once available.</w:t>
            </w:r>
          </w:p>
        </w:tc>
      </w:tr>
      <w:tr w:rsidR="007A0A46" w:rsidRPr="007340AA" w14:paraId="592A2815" w14:textId="77777777" w:rsidTr="00530DDA">
        <w:tc>
          <w:tcPr>
            <w:tcW w:w="988" w:type="dxa"/>
          </w:tcPr>
          <w:p w14:paraId="0EFAD082" w14:textId="77777777" w:rsidR="007A0A46" w:rsidRPr="007340AA" w:rsidRDefault="007A0A46" w:rsidP="00530DDA">
            <w:pPr>
              <w:rPr>
                <w:color w:val="000000" w:themeColor="text1"/>
                <w:sz w:val="22"/>
                <w:szCs w:val="22"/>
              </w:rPr>
            </w:pPr>
            <w:r w:rsidRPr="007340AA">
              <w:rPr>
                <w:color w:val="000000" w:themeColor="text1"/>
                <w:sz w:val="22"/>
                <w:szCs w:val="22"/>
              </w:rPr>
              <w:t xml:space="preserve">Actions </w:t>
            </w:r>
          </w:p>
        </w:tc>
        <w:tc>
          <w:tcPr>
            <w:tcW w:w="8050" w:type="dxa"/>
          </w:tcPr>
          <w:p w14:paraId="471DB15D" w14:textId="4FD2CFA9" w:rsidR="007A0A46" w:rsidRPr="007340AA" w:rsidRDefault="0054235A" w:rsidP="00530DDA">
            <w:pPr>
              <w:rPr>
                <w:color w:val="000000" w:themeColor="text1"/>
                <w:sz w:val="22"/>
                <w:szCs w:val="22"/>
              </w:rPr>
            </w:pPr>
            <w:r>
              <w:rPr>
                <w:color w:val="000000" w:themeColor="text1"/>
                <w:sz w:val="22"/>
                <w:szCs w:val="22"/>
              </w:rPr>
              <w:t xml:space="preserve">Provide an update when available </w:t>
            </w:r>
          </w:p>
        </w:tc>
      </w:tr>
      <w:tr w:rsidR="007A0A46" w:rsidRPr="007340AA" w14:paraId="1C01ABF9" w14:textId="77777777" w:rsidTr="00530DDA">
        <w:tc>
          <w:tcPr>
            <w:tcW w:w="988" w:type="dxa"/>
          </w:tcPr>
          <w:p w14:paraId="41508BAA" w14:textId="77777777" w:rsidR="007A0A46" w:rsidRPr="007340AA" w:rsidRDefault="007A0A46" w:rsidP="00530DDA">
            <w:pPr>
              <w:rPr>
                <w:color w:val="000000" w:themeColor="text1"/>
                <w:sz w:val="22"/>
                <w:szCs w:val="22"/>
              </w:rPr>
            </w:pPr>
            <w:r w:rsidRPr="007340AA">
              <w:rPr>
                <w:color w:val="000000" w:themeColor="text1"/>
                <w:sz w:val="22"/>
                <w:szCs w:val="22"/>
              </w:rPr>
              <w:t xml:space="preserve">Dates </w:t>
            </w:r>
          </w:p>
        </w:tc>
        <w:tc>
          <w:tcPr>
            <w:tcW w:w="8050" w:type="dxa"/>
          </w:tcPr>
          <w:p w14:paraId="4A0AD106" w14:textId="7DCB79D3" w:rsidR="007A0A46" w:rsidRPr="007340AA" w:rsidRDefault="0054235A" w:rsidP="00530DDA">
            <w:pPr>
              <w:rPr>
                <w:color w:val="000000" w:themeColor="text1"/>
                <w:sz w:val="22"/>
                <w:szCs w:val="22"/>
              </w:rPr>
            </w:pPr>
            <w:r>
              <w:rPr>
                <w:color w:val="000000" w:themeColor="text1"/>
                <w:sz w:val="22"/>
                <w:szCs w:val="22"/>
              </w:rPr>
              <w:t>T</w:t>
            </w:r>
            <w:r w:rsidR="0016370F">
              <w:rPr>
                <w:color w:val="000000" w:themeColor="text1"/>
                <w:sz w:val="22"/>
                <w:szCs w:val="22"/>
              </w:rPr>
              <w:t>BC</w:t>
            </w:r>
          </w:p>
        </w:tc>
      </w:tr>
    </w:tbl>
    <w:p w14:paraId="61F7649E" w14:textId="77777777" w:rsidR="007A0A46" w:rsidRDefault="007A0A46" w:rsidP="0041163E">
      <w:pPr>
        <w:rPr>
          <w:color w:val="000000" w:themeColor="text1"/>
          <w:sz w:val="22"/>
          <w:szCs w:val="22"/>
        </w:rPr>
      </w:pPr>
    </w:p>
    <w:tbl>
      <w:tblPr>
        <w:tblStyle w:val="TableGrid"/>
        <w:tblW w:w="0" w:type="auto"/>
        <w:tblLook w:val="04A0" w:firstRow="1" w:lastRow="0" w:firstColumn="1" w:lastColumn="0" w:noHBand="0" w:noVBand="1"/>
      </w:tblPr>
      <w:tblGrid>
        <w:gridCol w:w="988"/>
        <w:gridCol w:w="8050"/>
      </w:tblGrid>
      <w:tr w:rsidR="0054235A" w:rsidRPr="007340AA" w14:paraId="24A8AFF2" w14:textId="77777777" w:rsidTr="00CD53D3">
        <w:tc>
          <w:tcPr>
            <w:tcW w:w="988" w:type="dxa"/>
          </w:tcPr>
          <w:p w14:paraId="731A324F" w14:textId="77777777" w:rsidR="0054235A" w:rsidRPr="007340AA" w:rsidRDefault="0054235A" w:rsidP="00CD53D3">
            <w:pPr>
              <w:rPr>
                <w:color w:val="000000" w:themeColor="text1"/>
                <w:sz w:val="22"/>
                <w:szCs w:val="22"/>
              </w:rPr>
            </w:pPr>
            <w:r w:rsidRPr="007340AA">
              <w:rPr>
                <w:color w:val="000000" w:themeColor="text1"/>
                <w:sz w:val="22"/>
                <w:szCs w:val="22"/>
              </w:rPr>
              <w:t xml:space="preserve">Agenda item </w:t>
            </w:r>
          </w:p>
        </w:tc>
        <w:tc>
          <w:tcPr>
            <w:tcW w:w="8050" w:type="dxa"/>
          </w:tcPr>
          <w:p w14:paraId="4F08EE3E" w14:textId="13AECBE8" w:rsidR="0054235A" w:rsidRPr="007340AA" w:rsidRDefault="0054235A" w:rsidP="00CD53D3">
            <w:pPr>
              <w:rPr>
                <w:color w:val="000000" w:themeColor="text1"/>
                <w:sz w:val="22"/>
                <w:szCs w:val="22"/>
              </w:rPr>
            </w:pPr>
            <w:r>
              <w:rPr>
                <w:color w:val="000000" w:themeColor="text1"/>
                <w:sz w:val="22"/>
                <w:szCs w:val="22"/>
              </w:rPr>
              <w:t>5</w:t>
            </w:r>
          </w:p>
        </w:tc>
      </w:tr>
      <w:tr w:rsidR="0054235A" w:rsidRPr="007340AA" w14:paraId="129221E4" w14:textId="77777777" w:rsidTr="00CD53D3">
        <w:tc>
          <w:tcPr>
            <w:tcW w:w="988" w:type="dxa"/>
          </w:tcPr>
          <w:p w14:paraId="76728E35" w14:textId="77777777" w:rsidR="0054235A" w:rsidRPr="007340AA" w:rsidRDefault="0054235A" w:rsidP="00CD53D3">
            <w:pPr>
              <w:rPr>
                <w:color w:val="000000" w:themeColor="text1"/>
                <w:sz w:val="22"/>
                <w:szCs w:val="22"/>
              </w:rPr>
            </w:pPr>
            <w:r w:rsidRPr="007340AA">
              <w:rPr>
                <w:color w:val="000000" w:themeColor="text1"/>
                <w:sz w:val="22"/>
                <w:szCs w:val="22"/>
              </w:rPr>
              <w:t xml:space="preserve">Subject </w:t>
            </w:r>
          </w:p>
        </w:tc>
        <w:tc>
          <w:tcPr>
            <w:tcW w:w="8050" w:type="dxa"/>
          </w:tcPr>
          <w:p w14:paraId="23C68968" w14:textId="68D1F0CF" w:rsidR="0054235A" w:rsidRPr="0054235A" w:rsidRDefault="0054235A" w:rsidP="00CD53D3">
            <w:pPr>
              <w:rPr>
                <w:color w:val="000000" w:themeColor="text1"/>
                <w:sz w:val="22"/>
                <w:szCs w:val="22"/>
              </w:rPr>
            </w:pPr>
            <w:r w:rsidRPr="00F41C8D">
              <w:rPr>
                <w:color w:val="000000" w:themeColor="text1"/>
                <w:sz w:val="22"/>
                <w:szCs w:val="22"/>
              </w:rPr>
              <w:t>Sub Committee Minutes &amp; recommendations</w:t>
            </w:r>
          </w:p>
        </w:tc>
      </w:tr>
      <w:tr w:rsidR="0054235A" w:rsidRPr="007340AA" w14:paraId="06AB2805" w14:textId="77777777" w:rsidTr="00CD53D3">
        <w:tc>
          <w:tcPr>
            <w:tcW w:w="988" w:type="dxa"/>
          </w:tcPr>
          <w:p w14:paraId="0B2AE9C5" w14:textId="77777777" w:rsidR="0054235A" w:rsidRPr="007340AA" w:rsidRDefault="0054235A" w:rsidP="00CD53D3">
            <w:pPr>
              <w:rPr>
                <w:color w:val="000000" w:themeColor="text1"/>
                <w:sz w:val="22"/>
                <w:szCs w:val="22"/>
              </w:rPr>
            </w:pPr>
            <w:r w:rsidRPr="007340AA">
              <w:rPr>
                <w:color w:val="000000" w:themeColor="text1"/>
                <w:sz w:val="22"/>
                <w:szCs w:val="22"/>
              </w:rPr>
              <w:t xml:space="preserve">Notes </w:t>
            </w:r>
          </w:p>
        </w:tc>
        <w:tc>
          <w:tcPr>
            <w:tcW w:w="8050" w:type="dxa"/>
          </w:tcPr>
          <w:p w14:paraId="22805E66" w14:textId="30A6DFD4" w:rsidR="0054235A" w:rsidRPr="0054235A" w:rsidRDefault="0054235A" w:rsidP="0054235A">
            <w:pPr>
              <w:pStyle w:val="ListParagraph"/>
              <w:numPr>
                <w:ilvl w:val="0"/>
                <w:numId w:val="26"/>
              </w:numPr>
              <w:rPr>
                <w:color w:val="000000" w:themeColor="text1"/>
                <w:sz w:val="22"/>
                <w:szCs w:val="22"/>
              </w:rPr>
            </w:pPr>
            <w:r w:rsidRPr="0054235A">
              <w:rPr>
                <w:color w:val="000000" w:themeColor="text1"/>
                <w:sz w:val="22"/>
                <w:szCs w:val="22"/>
              </w:rPr>
              <w:t>RM formally acknowledged Sureya as a new addition to N</w:t>
            </w:r>
            <w:r w:rsidR="0016370F">
              <w:rPr>
                <w:color w:val="000000" w:themeColor="text1"/>
                <w:sz w:val="22"/>
                <w:szCs w:val="22"/>
              </w:rPr>
              <w:t xml:space="preserve">ominations </w:t>
            </w:r>
            <w:r w:rsidRPr="0054235A">
              <w:rPr>
                <w:color w:val="000000" w:themeColor="text1"/>
                <w:sz w:val="22"/>
                <w:szCs w:val="22"/>
              </w:rPr>
              <w:t>&amp;</w:t>
            </w:r>
            <w:r w:rsidR="0016370F">
              <w:rPr>
                <w:color w:val="000000" w:themeColor="text1"/>
                <w:sz w:val="22"/>
                <w:szCs w:val="22"/>
              </w:rPr>
              <w:t xml:space="preserve"> </w:t>
            </w:r>
            <w:r w:rsidRPr="0054235A">
              <w:rPr>
                <w:color w:val="000000" w:themeColor="text1"/>
                <w:sz w:val="22"/>
                <w:szCs w:val="22"/>
              </w:rPr>
              <w:t>G</w:t>
            </w:r>
            <w:r w:rsidR="0016370F">
              <w:rPr>
                <w:color w:val="000000" w:themeColor="text1"/>
                <w:sz w:val="22"/>
                <w:szCs w:val="22"/>
              </w:rPr>
              <w:t xml:space="preserve">overnance (N&amp;G) </w:t>
            </w:r>
            <w:r w:rsidRPr="0054235A">
              <w:rPr>
                <w:color w:val="000000" w:themeColor="text1"/>
                <w:sz w:val="22"/>
                <w:szCs w:val="22"/>
              </w:rPr>
              <w:t>Committee and updated the Board on the discussion at the recent N&amp;G Committee meeting regarding the Board expenses policy, amends to the handbook and the</w:t>
            </w:r>
            <w:r w:rsidR="0016370F">
              <w:rPr>
                <w:color w:val="000000" w:themeColor="text1"/>
                <w:sz w:val="22"/>
                <w:szCs w:val="22"/>
              </w:rPr>
              <w:t xml:space="preserve"> upcoming interviews as part of the</w:t>
            </w:r>
            <w:r w:rsidRPr="0054235A">
              <w:rPr>
                <w:color w:val="000000" w:themeColor="text1"/>
                <w:sz w:val="22"/>
                <w:szCs w:val="22"/>
              </w:rPr>
              <w:t xml:space="preserve"> recruitment process.</w:t>
            </w:r>
          </w:p>
          <w:p w14:paraId="31B22B60" w14:textId="409A2EBA" w:rsidR="0054235A" w:rsidRPr="0054235A" w:rsidRDefault="0054235A" w:rsidP="0054235A">
            <w:pPr>
              <w:pStyle w:val="ListParagraph"/>
              <w:numPr>
                <w:ilvl w:val="0"/>
                <w:numId w:val="26"/>
              </w:numPr>
              <w:rPr>
                <w:sz w:val="22"/>
                <w:szCs w:val="22"/>
              </w:rPr>
            </w:pPr>
            <w:proofErr w:type="spellStart"/>
            <w:r w:rsidRPr="0054235A">
              <w:rPr>
                <w:sz w:val="22"/>
                <w:szCs w:val="22"/>
              </w:rPr>
              <w:t>JPg</w:t>
            </w:r>
            <w:proofErr w:type="spellEnd"/>
            <w:r w:rsidRPr="0054235A">
              <w:rPr>
                <w:sz w:val="22"/>
                <w:szCs w:val="22"/>
              </w:rPr>
              <w:t xml:space="preserve"> provided an update on the financial reports, expressing satisfaction with auditors Folkes Worton LLP Chartered Accountants. There were </w:t>
            </w:r>
            <w:proofErr w:type="gramStart"/>
            <w:r w:rsidRPr="0054235A">
              <w:rPr>
                <w:sz w:val="22"/>
                <w:szCs w:val="22"/>
              </w:rPr>
              <w:t>a number of</w:t>
            </w:r>
            <w:proofErr w:type="gramEnd"/>
            <w:r w:rsidRPr="0054235A">
              <w:rPr>
                <w:sz w:val="22"/>
                <w:szCs w:val="22"/>
              </w:rPr>
              <w:t xml:space="preserve"> recommendations that were supported by the A</w:t>
            </w:r>
            <w:r w:rsidR="0016370F">
              <w:rPr>
                <w:sz w:val="22"/>
                <w:szCs w:val="22"/>
              </w:rPr>
              <w:t xml:space="preserve">udit </w:t>
            </w:r>
            <w:r w:rsidRPr="0054235A">
              <w:rPr>
                <w:sz w:val="22"/>
                <w:szCs w:val="22"/>
              </w:rPr>
              <w:t>R</w:t>
            </w:r>
            <w:r w:rsidR="0016370F">
              <w:rPr>
                <w:sz w:val="22"/>
                <w:szCs w:val="22"/>
              </w:rPr>
              <w:t xml:space="preserve">isk &amp; </w:t>
            </w:r>
            <w:r w:rsidRPr="0054235A">
              <w:rPr>
                <w:sz w:val="22"/>
                <w:szCs w:val="22"/>
              </w:rPr>
              <w:t>C</w:t>
            </w:r>
            <w:r w:rsidR="0016370F">
              <w:rPr>
                <w:sz w:val="22"/>
                <w:szCs w:val="22"/>
              </w:rPr>
              <w:t>ompliance (ARC)</w:t>
            </w:r>
            <w:r w:rsidRPr="0054235A">
              <w:rPr>
                <w:sz w:val="22"/>
                <w:szCs w:val="22"/>
              </w:rPr>
              <w:t xml:space="preserve"> Committee and would be factored into the future audit process.  </w:t>
            </w:r>
          </w:p>
          <w:p w14:paraId="1B36BDD2" w14:textId="77777777" w:rsidR="0054235A" w:rsidRPr="0054235A" w:rsidRDefault="0054235A" w:rsidP="0054235A">
            <w:pPr>
              <w:pStyle w:val="ListParagraph"/>
              <w:numPr>
                <w:ilvl w:val="0"/>
                <w:numId w:val="26"/>
              </w:numPr>
              <w:rPr>
                <w:sz w:val="22"/>
                <w:szCs w:val="22"/>
              </w:rPr>
            </w:pPr>
            <w:r w:rsidRPr="0054235A">
              <w:rPr>
                <w:sz w:val="22"/>
                <w:szCs w:val="22"/>
              </w:rPr>
              <w:t xml:space="preserve">IC confirmed the end of year financial statements and directors report has been filed with Companies House. </w:t>
            </w:r>
          </w:p>
          <w:p w14:paraId="1E1CE0C1" w14:textId="77777777" w:rsidR="0054235A" w:rsidRPr="0054235A" w:rsidRDefault="0054235A" w:rsidP="0054235A">
            <w:pPr>
              <w:pStyle w:val="ListParagraph"/>
              <w:numPr>
                <w:ilvl w:val="0"/>
                <w:numId w:val="26"/>
              </w:numPr>
              <w:rPr>
                <w:sz w:val="22"/>
                <w:szCs w:val="22"/>
                <w:lang w:val="en-US"/>
              </w:rPr>
            </w:pPr>
            <w:proofErr w:type="spellStart"/>
            <w:r w:rsidRPr="0054235A">
              <w:rPr>
                <w:sz w:val="22"/>
                <w:szCs w:val="22"/>
                <w:lang w:val="en-US"/>
              </w:rPr>
              <w:lastRenderedPageBreak/>
              <w:t>JPg</w:t>
            </w:r>
            <w:proofErr w:type="spellEnd"/>
            <w:r w:rsidRPr="0054235A">
              <w:rPr>
                <w:sz w:val="22"/>
                <w:szCs w:val="22"/>
                <w:lang w:val="en-US"/>
              </w:rPr>
              <w:t xml:space="preserve"> updated the Board on the internal audit report for Health and Safety that was discussed by the ARC Committee. The committee were happy with the thoroughness of the report, its findings and supported the recommendations detailed within the report. </w:t>
            </w:r>
          </w:p>
          <w:p w14:paraId="54E7202F" w14:textId="77777777" w:rsidR="0054235A" w:rsidRPr="0054235A" w:rsidRDefault="0054235A" w:rsidP="0054235A">
            <w:pPr>
              <w:pStyle w:val="ListParagraph"/>
              <w:numPr>
                <w:ilvl w:val="0"/>
                <w:numId w:val="26"/>
              </w:numPr>
              <w:rPr>
                <w:sz w:val="22"/>
                <w:szCs w:val="22"/>
                <w:lang w:val="en-US"/>
              </w:rPr>
            </w:pPr>
            <w:r w:rsidRPr="0054235A">
              <w:rPr>
                <w:sz w:val="22"/>
                <w:szCs w:val="22"/>
                <w:lang w:val="en-US"/>
              </w:rPr>
              <w:t xml:space="preserve">The policy review schedule had seen the Equality &amp; Equal Opportunities policies respectively reviewed. </w:t>
            </w:r>
            <w:proofErr w:type="gramStart"/>
            <w:r w:rsidRPr="0054235A">
              <w:rPr>
                <w:sz w:val="22"/>
                <w:szCs w:val="22"/>
                <w:lang w:val="en-US"/>
              </w:rPr>
              <w:t>ARC</w:t>
            </w:r>
            <w:proofErr w:type="gramEnd"/>
            <w:r w:rsidRPr="0054235A">
              <w:rPr>
                <w:sz w:val="22"/>
                <w:szCs w:val="22"/>
                <w:lang w:val="en-US"/>
              </w:rPr>
              <w:t xml:space="preserve"> Committee were happy with the revised updates.</w:t>
            </w:r>
          </w:p>
          <w:p w14:paraId="41CA7D45" w14:textId="0962FA5F" w:rsidR="0054235A" w:rsidRPr="0054235A" w:rsidRDefault="0054235A" w:rsidP="0054235A">
            <w:pPr>
              <w:pStyle w:val="ListParagraph"/>
              <w:numPr>
                <w:ilvl w:val="0"/>
                <w:numId w:val="26"/>
              </w:numPr>
              <w:rPr>
                <w:sz w:val="22"/>
                <w:szCs w:val="22"/>
                <w:lang w:val="en-US"/>
              </w:rPr>
            </w:pPr>
            <w:r w:rsidRPr="0054235A">
              <w:rPr>
                <w:sz w:val="22"/>
                <w:szCs w:val="22"/>
                <w:lang w:val="en-US"/>
              </w:rPr>
              <w:t>AT queried the wording contained within the Equality Policy.</w:t>
            </w:r>
          </w:p>
          <w:p w14:paraId="1034A3E0" w14:textId="77777777" w:rsidR="0054235A" w:rsidRPr="0054235A" w:rsidRDefault="0054235A" w:rsidP="0054235A">
            <w:pPr>
              <w:pStyle w:val="ListParagraph"/>
              <w:numPr>
                <w:ilvl w:val="0"/>
                <w:numId w:val="26"/>
              </w:numPr>
              <w:rPr>
                <w:sz w:val="22"/>
                <w:szCs w:val="22"/>
                <w:lang w:val="en-US"/>
              </w:rPr>
            </w:pPr>
            <w:r w:rsidRPr="0054235A">
              <w:rPr>
                <w:sz w:val="22"/>
                <w:szCs w:val="22"/>
                <w:lang w:val="en-US"/>
              </w:rPr>
              <w:t xml:space="preserve">SC said to consider integrating Artificial Intelligence tools like ‘Copilot’ for policy management. </w:t>
            </w:r>
          </w:p>
          <w:p w14:paraId="4E7F79C1" w14:textId="457810F9" w:rsidR="0054235A" w:rsidRPr="0054235A" w:rsidRDefault="0054235A" w:rsidP="0054235A">
            <w:pPr>
              <w:pStyle w:val="ListParagraph"/>
              <w:numPr>
                <w:ilvl w:val="0"/>
                <w:numId w:val="26"/>
              </w:numPr>
              <w:rPr>
                <w:sz w:val="22"/>
                <w:szCs w:val="22"/>
                <w:lang w:val="en-US"/>
              </w:rPr>
            </w:pPr>
            <w:r w:rsidRPr="0054235A">
              <w:rPr>
                <w:sz w:val="22"/>
                <w:szCs w:val="22"/>
                <w:lang w:val="en-US"/>
              </w:rPr>
              <w:t xml:space="preserve">AT enquired about the application of Equality Impact Assessments </w:t>
            </w:r>
            <w:r w:rsidR="0016370F">
              <w:rPr>
                <w:sz w:val="22"/>
                <w:szCs w:val="22"/>
                <w:lang w:val="en-US"/>
              </w:rPr>
              <w:t xml:space="preserve">(EIA) </w:t>
            </w:r>
            <w:r w:rsidRPr="0054235A">
              <w:rPr>
                <w:sz w:val="22"/>
                <w:szCs w:val="22"/>
                <w:lang w:val="en-US"/>
              </w:rPr>
              <w:t xml:space="preserve">on policies. IC advised the team </w:t>
            </w:r>
            <w:proofErr w:type="gramStart"/>
            <w:r w:rsidRPr="0054235A">
              <w:rPr>
                <w:sz w:val="22"/>
                <w:szCs w:val="22"/>
                <w:lang w:val="en-US"/>
              </w:rPr>
              <w:t>have</w:t>
            </w:r>
            <w:proofErr w:type="gramEnd"/>
            <w:r w:rsidRPr="0054235A">
              <w:rPr>
                <w:sz w:val="22"/>
                <w:szCs w:val="22"/>
                <w:lang w:val="en-US"/>
              </w:rPr>
              <w:t xml:space="preserve"> developed an EIA and are currently testing it with </w:t>
            </w:r>
            <w:proofErr w:type="spellStart"/>
            <w:r w:rsidRPr="0054235A">
              <w:rPr>
                <w:sz w:val="22"/>
                <w:szCs w:val="22"/>
                <w:lang w:val="en-US"/>
              </w:rPr>
              <w:t>programmes</w:t>
            </w:r>
            <w:proofErr w:type="spellEnd"/>
            <w:r w:rsidRPr="0054235A">
              <w:rPr>
                <w:sz w:val="22"/>
                <w:szCs w:val="22"/>
                <w:lang w:val="en-US"/>
              </w:rPr>
              <w:t xml:space="preserve"> &amp; policies.  </w:t>
            </w:r>
          </w:p>
          <w:p w14:paraId="0B6EAF7E" w14:textId="3F2B9244" w:rsidR="0054235A" w:rsidRDefault="0054235A" w:rsidP="0054235A">
            <w:pPr>
              <w:pStyle w:val="ListParagraph"/>
              <w:numPr>
                <w:ilvl w:val="0"/>
                <w:numId w:val="26"/>
              </w:numPr>
            </w:pPr>
            <w:r w:rsidRPr="0054235A">
              <w:rPr>
                <w:sz w:val="22"/>
                <w:szCs w:val="22"/>
                <w:lang w:val="en-US"/>
              </w:rPr>
              <w:t xml:space="preserve">JP provided an overview of the SI Committee highlighting the increased collaboration and better positioning with the </w:t>
            </w:r>
            <w:r w:rsidR="0016370F">
              <w:rPr>
                <w:sz w:val="22"/>
                <w:szCs w:val="22"/>
                <w:lang w:val="en-US"/>
              </w:rPr>
              <w:t>Black Country l</w:t>
            </w:r>
            <w:r w:rsidRPr="0054235A">
              <w:rPr>
                <w:sz w:val="22"/>
                <w:szCs w:val="22"/>
                <w:lang w:val="en-US"/>
              </w:rPr>
              <w:t xml:space="preserve">ocal </w:t>
            </w:r>
            <w:r w:rsidR="0016370F">
              <w:rPr>
                <w:sz w:val="22"/>
                <w:szCs w:val="22"/>
                <w:lang w:val="en-US"/>
              </w:rPr>
              <w:t>a</w:t>
            </w:r>
            <w:r w:rsidR="0016370F" w:rsidRPr="0054235A">
              <w:rPr>
                <w:sz w:val="22"/>
                <w:szCs w:val="22"/>
                <w:lang w:val="en-US"/>
              </w:rPr>
              <w:t>uthorities</w:t>
            </w:r>
            <w:r w:rsidRPr="0054235A">
              <w:rPr>
                <w:sz w:val="22"/>
                <w:szCs w:val="22"/>
                <w:lang w:val="en-US"/>
              </w:rPr>
              <w:t xml:space="preserve">. JP confirmed that the grant application </w:t>
            </w:r>
            <w:proofErr w:type="gramStart"/>
            <w:r w:rsidRPr="0054235A">
              <w:rPr>
                <w:sz w:val="22"/>
                <w:szCs w:val="22"/>
                <w:lang w:val="en-US"/>
              </w:rPr>
              <w:t>into</w:t>
            </w:r>
            <w:proofErr w:type="gramEnd"/>
            <w:r w:rsidRPr="0054235A">
              <w:rPr>
                <w:sz w:val="22"/>
                <w:szCs w:val="22"/>
                <w:lang w:val="en-US"/>
              </w:rPr>
              <w:t xml:space="preserve"> the West Midlands Combined Authority </w:t>
            </w:r>
            <w:r w:rsidR="0016370F">
              <w:rPr>
                <w:sz w:val="22"/>
                <w:szCs w:val="22"/>
                <w:lang w:val="en-US"/>
              </w:rPr>
              <w:t xml:space="preserve">for the digital inclusion work </w:t>
            </w:r>
            <w:r w:rsidRPr="0054235A">
              <w:rPr>
                <w:sz w:val="22"/>
                <w:szCs w:val="22"/>
                <w:lang w:val="en-US"/>
              </w:rPr>
              <w:t xml:space="preserve">had been submitted. </w:t>
            </w:r>
          </w:p>
          <w:p w14:paraId="0856D80D" w14:textId="59101CC0" w:rsidR="0054235A" w:rsidRPr="007340AA" w:rsidRDefault="0054235A" w:rsidP="00CD53D3">
            <w:pPr>
              <w:rPr>
                <w:color w:val="000000" w:themeColor="text1"/>
                <w:sz w:val="22"/>
                <w:szCs w:val="22"/>
              </w:rPr>
            </w:pPr>
          </w:p>
        </w:tc>
      </w:tr>
      <w:tr w:rsidR="0054235A" w:rsidRPr="007340AA" w14:paraId="1F32B529" w14:textId="77777777" w:rsidTr="00CD53D3">
        <w:tc>
          <w:tcPr>
            <w:tcW w:w="988" w:type="dxa"/>
          </w:tcPr>
          <w:p w14:paraId="6F2AEB41" w14:textId="77777777" w:rsidR="0054235A" w:rsidRPr="007340AA" w:rsidRDefault="0054235A" w:rsidP="00CD53D3">
            <w:pPr>
              <w:rPr>
                <w:color w:val="000000" w:themeColor="text1"/>
                <w:sz w:val="22"/>
                <w:szCs w:val="22"/>
              </w:rPr>
            </w:pPr>
            <w:r w:rsidRPr="007340AA">
              <w:rPr>
                <w:color w:val="000000" w:themeColor="text1"/>
                <w:sz w:val="22"/>
                <w:szCs w:val="22"/>
              </w:rPr>
              <w:lastRenderedPageBreak/>
              <w:t xml:space="preserve">Actions </w:t>
            </w:r>
          </w:p>
        </w:tc>
        <w:tc>
          <w:tcPr>
            <w:tcW w:w="8050" w:type="dxa"/>
          </w:tcPr>
          <w:p w14:paraId="45B68E60" w14:textId="30728208" w:rsidR="0016370F" w:rsidRDefault="0054235A" w:rsidP="0016370F">
            <w:pPr>
              <w:pStyle w:val="ListParagraph"/>
              <w:numPr>
                <w:ilvl w:val="0"/>
                <w:numId w:val="29"/>
              </w:numPr>
              <w:rPr>
                <w:sz w:val="22"/>
                <w:szCs w:val="22"/>
              </w:rPr>
            </w:pPr>
            <w:r w:rsidRPr="0054235A">
              <w:rPr>
                <w:sz w:val="22"/>
                <w:szCs w:val="22"/>
              </w:rPr>
              <w:t>Board approved the policies subject to required amends</w:t>
            </w:r>
            <w:r w:rsidR="0016370F">
              <w:rPr>
                <w:sz w:val="22"/>
                <w:szCs w:val="22"/>
              </w:rPr>
              <w:t xml:space="preserve"> - </w:t>
            </w:r>
            <w:r w:rsidR="0016370F" w:rsidRPr="0054235A">
              <w:rPr>
                <w:sz w:val="22"/>
                <w:szCs w:val="22"/>
              </w:rPr>
              <w:t xml:space="preserve">IC to refine </w:t>
            </w:r>
            <w:r w:rsidR="0016370F">
              <w:rPr>
                <w:sz w:val="22"/>
                <w:szCs w:val="22"/>
              </w:rPr>
              <w:t xml:space="preserve">the Equality </w:t>
            </w:r>
            <w:r w:rsidR="0016370F" w:rsidRPr="0054235A">
              <w:rPr>
                <w:sz w:val="22"/>
                <w:szCs w:val="22"/>
              </w:rPr>
              <w:t>policy to better reflect ABC</w:t>
            </w:r>
            <w:r w:rsidR="0016370F">
              <w:rPr>
                <w:sz w:val="22"/>
                <w:szCs w:val="22"/>
              </w:rPr>
              <w:t xml:space="preserve"> </w:t>
            </w:r>
            <w:proofErr w:type="spellStart"/>
            <w:r w:rsidR="0016370F">
              <w:rPr>
                <w:sz w:val="22"/>
                <w:szCs w:val="22"/>
              </w:rPr>
              <w:t>Ltd’s</w:t>
            </w:r>
            <w:proofErr w:type="spellEnd"/>
            <w:r w:rsidR="0016370F" w:rsidRPr="0054235A">
              <w:rPr>
                <w:sz w:val="22"/>
                <w:szCs w:val="22"/>
              </w:rPr>
              <w:t xml:space="preserve"> scope and activities</w:t>
            </w:r>
            <w:r w:rsidR="0016370F">
              <w:rPr>
                <w:sz w:val="22"/>
                <w:szCs w:val="22"/>
              </w:rPr>
              <w:t>, e</w:t>
            </w:r>
            <w:r w:rsidR="0016370F" w:rsidRPr="0054235A">
              <w:rPr>
                <w:sz w:val="22"/>
                <w:szCs w:val="22"/>
              </w:rPr>
              <w:t>nsur</w:t>
            </w:r>
            <w:r w:rsidR="0016370F">
              <w:rPr>
                <w:sz w:val="22"/>
                <w:szCs w:val="22"/>
              </w:rPr>
              <w:t>ing</w:t>
            </w:r>
            <w:r w:rsidR="0016370F" w:rsidRPr="0054235A">
              <w:rPr>
                <w:sz w:val="22"/>
                <w:szCs w:val="22"/>
              </w:rPr>
              <w:t xml:space="preserve"> clarity on definitions</w:t>
            </w:r>
            <w:r w:rsidR="0016370F">
              <w:rPr>
                <w:sz w:val="22"/>
                <w:szCs w:val="22"/>
              </w:rPr>
              <w:t xml:space="preserve"> contained in the existing policy. </w:t>
            </w:r>
          </w:p>
          <w:p w14:paraId="5C901998" w14:textId="74E664D1" w:rsidR="0054235A" w:rsidRPr="0016370F" w:rsidRDefault="0054235A" w:rsidP="0016370F">
            <w:pPr>
              <w:pStyle w:val="ListParagraph"/>
              <w:numPr>
                <w:ilvl w:val="0"/>
                <w:numId w:val="29"/>
              </w:numPr>
              <w:rPr>
                <w:sz w:val="22"/>
                <w:szCs w:val="22"/>
              </w:rPr>
            </w:pPr>
            <w:r w:rsidRPr="0054235A">
              <w:rPr>
                <w:sz w:val="22"/>
                <w:szCs w:val="22"/>
              </w:rPr>
              <w:t>The policy schedule to be updated.</w:t>
            </w:r>
          </w:p>
        </w:tc>
      </w:tr>
      <w:tr w:rsidR="0054235A" w:rsidRPr="007340AA" w14:paraId="2B2FBF89" w14:textId="77777777" w:rsidTr="00CD53D3">
        <w:tc>
          <w:tcPr>
            <w:tcW w:w="988" w:type="dxa"/>
          </w:tcPr>
          <w:p w14:paraId="775CB0AB" w14:textId="77777777" w:rsidR="0054235A" w:rsidRPr="007340AA" w:rsidRDefault="0054235A" w:rsidP="00CD53D3">
            <w:pPr>
              <w:rPr>
                <w:color w:val="000000" w:themeColor="text1"/>
                <w:sz w:val="22"/>
                <w:szCs w:val="22"/>
              </w:rPr>
            </w:pPr>
            <w:r w:rsidRPr="007340AA">
              <w:rPr>
                <w:color w:val="000000" w:themeColor="text1"/>
                <w:sz w:val="22"/>
                <w:szCs w:val="22"/>
              </w:rPr>
              <w:t xml:space="preserve">Dates </w:t>
            </w:r>
          </w:p>
        </w:tc>
        <w:tc>
          <w:tcPr>
            <w:tcW w:w="8050" w:type="dxa"/>
          </w:tcPr>
          <w:p w14:paraId="39F29AF7" w14:textId="6E9C0DB0" w:rsidR="0054235A" w:rsidRPr="007340AA" w:rsidRDefault="0054235A" w:rsidP="00CD53D3">
            <w:pPr>
              <w:rPr>
                <w:color w:val="000000" w:themeColor="text1"/>
                <w:sz w:val="22"/>
                <w:szCs w:val="22"/>
              </w:rPr>
            </w:pPr>
            <w:r>
              <w:rPr>
                <w:color w:val="000000" w:themeColor="text1"/>
                <w:sz w:val="22"/>
                <w:szCs w:val="22"/>
              </w:rPr>
              <w:t>26</w:t>
            </w:r>
            <w:r w:rsidRPr="0054235A">
              <w:rPr>
                <w:color w:val="000000" w:themeColor="text1"/>
                <w:sz w:val="22"/>
                <w:szCs w:val="22"/>
                <w:vertAlign w:val="superscript"/>
              </w:rPr>
              <w:t>th</w:t>
            </w:r>
            <w:r>
              <w:rPr>
                <w:color w:val="000000" w:themeColor="text1"/>
                <w:sz w:val="22"/>
                <w:szCs w:val="22"/>
              </w:rPr>
              <w:t xml:space="preserve"> of November 2024.</w:t>
            </w:r>
          </w:p>
        </w:tc>
      </w:tr>
    </w:tbl>
    <w:p w14:paraId="00D1C1A5" w14:textId="77777777" w:rsidR="007340AA" w:rsidRDefault="007340AA" w:rsidP="0041163E">
      <w:pPr>
        <w:tabs>
          <w:tab w:val="left" w:pos="10512"/>
        </w:tabs>
        <w:rPr>
          <w:sz w:val="22"/>
          <w:szCs w:val="22"/>
        </w:rPr>
      </w:pPr>
    </w:p>
    <w:tbl>
      <w:tblPr>
        <w:tblStyle w:val="TableGrid"/>
        <w:tblW w:w="0" w:type="auto"/>
        <w:tblLook w:val="04A0" w:firstRow="1" w:lastRow="0" w:firstColumn="1" w:lastColumn="0" w:noHBand="0" w:noVBand="1"/>
      </w:tblPr>
      <w:tblGrid>
        <w:gridCol w:w="988"/>
        <w:gridCol w:w="8050"/>
      </w:tblGrid>
      <w:tr w:rsidR="0054235A" w:rsidRPr="007340AA" w14:paraId="700D7674" w14:textId="77777777" w:rsidTr="00CD53D3">
        <w:tc>
          <w:tcPr>
            <w:tcW w:w="988" w:type="dxa"/>
          </w:tcPr>
          <w:p w14:paraId="6788BDED" w14:textId="77777777" w:rsidR="0054235A" w:rsidRPr="007340AA" w:rsidRDefault="0054235A" w:rsidP="00CD53D3">
            <w:pPr>
              <w:rPr>
                <w:color w:val="000000" w:themeColor="text1"/>
                <w:sz w:val="22"/>
                <w:szCs w:val="22"/>
              </w:rPr>
            </w:pPr>
            <w:r w:rsidRPr="007340AA">
              <w:rPr>
                <w:color w:val="000000" w:themeColor="text1"/>
                <w:sz w:val="22"/>
                <w:szCs w:val="22"/>
              </w:rPr>
              <w:t xml:space="preserve">Agenda item </w:t>
            </w:r>
          </w:p>
        </w:tc>
        <w:tc>
          <w:tcPr>
            <w:tcW w:w="8050" w:type="dxa"/>
          </w:tcPr>
          <w:p w14:paraId="03EB2C41" w14:textId="1DCA2EEC" w:rsidR="0054235A" w:rsidRPr="007340AA" w:rsidRDefault="0054235A" w:rsidP="00CD53D3">
            <w:pPr>
              <w:rPr>
                <w:color w:val="000000" w:themeColor="text1"/>
                <w:sz w:val="22"/>
                <w:szCs w:val="22"/>
              </w:rPr>
            </w:pPr>
            <w:r>
              <w:rPr>
                <w:color w:val="000000" w:themeColor="text1"/>
                <w:sz w:val="22"/>
                <w:szCs w:val="22"/>
              </w:rPr>
              <w:t>6</w:t>
            </w:r>
          </w:p>
        </w:tc>
      </w:tr>
      <w:tr w:rsidR="0054235A" w:rsidRPr="007340AA" w14:paraId="1DE55E45" w14:textId="77777777" w:rsidTr="00CD53D3">
        <w:tc>
          <w:tcPr>
            <w:tcW w:w="988" w:type="dxa"/>
          </w:tcPr>
          <w:p w14:paraId="4F862CDC" w14:textId="77777777" w:rsidR="0054235A" w:rsidRPr="007340AA" w:rsidRDefault="0054235A" w:rsidP="00CD53D3">
            <w:pPr>
              <w:rPr>
                <w:color w:val="000000" w:themeColor="text1"/>
                <w:sz w:val="22"/>
                <w:szCs w:val="22"/>
              </w:rPr>
            </w:pPr>
            <w:r w:rsidRPr="007340AA">
              <w:rPr>
                <w:color w:val="000000" w:themeColor="text1"/>
                <w:sz w:val="22"/>
                <w:szCs w:val="22"/>
              </w:rPr>
              <w:t xml:space="preserve">Subject </w:t>
            </w:r>
          </w:p>
        </w:tc>
        <w:tc>
          <w:tcPr>
            <w:tcW w:w="8050" w:type="dxa"/>
          </w:tcPr>
          <w:p w14:paraId="6973E357" w14:textId="32692952" w:rsidR="0054235A" w:rsidRPr="0054235A" w:rsidRDefault="0054235A" w:rsidP="00CD53D3">
            <w:pPr>
              <w:rPr>
                <w:color w:val="000000" w:themeColor="text1"/>
                <w:sz w:val="22"/>
                <w:szCs w:val="22"/>
              </w:rPr>
            </w:pPr>
            <w:r w:rsidRPr="00947BEB">
              <w:rPr>
                <w:rFonts w:cs="Calibri"/>
                <w:color w:val="000000" w:themeColor="text1"/>
                <w:sz w:val="22"/>
                <w:szCs w:val="22"/>
              </w:rPr>
              <w:t xml:space="preserve">CEO </w:t>
            </w:r>
            <w:r w:rsidR="0016370F">
              <w:rPr>
                <w:rFonts w:cs="Calibri"/>
                <w:color w:val="000000" w:themeColor="text1"/>
                <w:sz w:val="22"/>
                <w:szCs w:val="22"/>
              </w:rPr>
              <w:t>r</w:t>
            </w:r>
            <w:r w:rsidRPr="00947BEB">
              <w:rPr>
                <w:rFonts w:cs="Calibri"/>
                <w:color w:val="000000" w:themeColor="text1"/>
                <w:sz w:val="22"/>
                <w:szCs w:val="22"/>
              </w:rPr>
              <w:t>eport</w:t>
            </w:r>
          </w:p>
        </w:tc>
      </w:tr>
      <w:tr w:rsidR="0054235A" w:rsidRPr="007340AA" w14:paraId="267B0A2B" w14:textId="77777777" w:rsidTr="00CD53D3">
        <w:tc>
          <w:tcPr>
            <w:tcW w:w="988" w:type="dxa"/>
          </w:tcPr>
          <w:p w14:paraId="035E327F" w14:textId="77777777" w:rsidR="0054235A" w:rsidRPr="007340AA" w:rsidRDefault="0054235A" w:rsidP="00CD53D3">
            <w:pPr>
              <w:rPr>
                <w:color w:val="000000" w:themeColor="text1"/>
                <w:sz w:val="22"/>
                <w:szCs w:val="22"/>
              </w:rPr>
            </w:pPr>
            <w:r w:rsidRPr="007340AA">
              <w:rPr>
                <w:color w:val="000000" w:themeColor="text1"/>
                <w:sz w:val="22"/>
                <w:szCs w:val="22"/>
              </w:rPr>
              <w:t xml:space="preserve">Notes </w:t>
            </w:r>
          </w:p>
        </w:tc>
        <w:tc>
          <w:tcPr>
            <w:tcW w:w="8050" w:type="dxa"/>
          </w:tcPr>
          <w:p w14:paraId="56E91EBE" w14:textId="77777777" w:rsidR="0054235A" w:rsidRDefault="0054235A" w:rsidP="0054235A">
            <w:pPr>
              <w:rPr>
                <w:sz w:val="22"/>
                <w:szCs w:val="22"/>
              </w:rPr>
            </w:pPr>
          </w:p>
          <w:p w14:paraId="484D4F31" w14:textId="77777777" w:rsidR="0054235A" w:rsidRPr="0054235A" w:rsidRDefault="0054235A" w:rsidP="0054235A">
            <w:pPr>
              <w:pStyle w:val="ListParagraph"/>
              <w:numPr>
                <w:ilvl w:val="0"/>
                <w:numId w:val="31"/>
              </w:numPr>
              <w:spacing w:line="300" w:lineRule="auto"/>
              <w:ind w:left="360"/>
              <w:rPr>
                <w:rFonts w:cs="Calibri"/>
                <w:color w:val="000000" w:themeColor="text1"/>
                <w:sz w:val="22"/>
                <w:szCs w:val="22"/>
              </w:rPr>
            </w:pPr>
            <w:r w:rsidRPr="0054235A">
              <w:rPr>
                <w:rFonts w:cs="Calibri"/>
                <w:color w:val="000000" w:themeColor="text1"/>
                <w:sz w:val="22"/>
                <w:szCs w:val="22"/>
              </w:rPr>
              <w:t>IC provided an overview of the CEO report, the headlines included:</w:t>
            </w:r>
          </w:p>
          <w:p w14:paraId="58E3E16B" w14:textId="77777777" w:rsidR="0054235A" w:rsidRPr="0016370F" w:rsidRDefault="0054235A" w:rsidP="0016370F">
            <w:pPr>
              <w:pStyle w:val="NoSpacing"/>
              <w:numPr>
                <w:ilvl w:val="0"/>
                <w:numId w:val="37"/>
              </w:numPr>
              <w:rPr>
                <w:sz w:val="22"/>
                <w:szCs w:val="22"/>
              </w:rPr>
            </w:pPr>
            <w:r w:rsidRPr="0016370F">
              <w:rPr>
                <w:sz w:val="22"/>
                <w:szCs w:val="22"/>
              </w:rPr>
              <w:t xml:space="preserve">ABC Ltd annual impact report is in development and the executive are seeking to complete by December. </w:t>
            </w:r>
          </w:p>
          <w:p w14:paraId="394B9ED0" w14:textId="77777777" w:rsidR="0054235A" w:rsidRPr="0016370F" w:rsidRDefault="0054235A" w:rsidP="0016370F">
            <w:pPr>
              <w:pStyle w:val="NoSpacing"/>
              <w:numPr>
                <w:ilvl w:val="0"/>
                <w:numId w:val="37"/>
              </w:numPr>
              <w:rPr>
                <w:sz w:val="22"/>
                <w:szCs w:val="22"/>
              </w:rPr>
            </w:pPr>
            <w:r w:rsidRPr="0016370F">
              <w:rPr>
                <w:sz w:val="22"/>
                <w:szCs w:val="22"/>
              </w:rPr>
              <w:t xml:space="preserve">An updated assessment has been submitted to Sport England for full compliance with the Tier 3 Code for Sports Governance. </w:t>
            </w:r>
          </w:p>
          <w:p w14:paraId="25185C58" w14:textId="3A73451D" w:rsidR="0054235A" w:rsidRPr="0016370F" w:rsidRDefault="0054235A" w:rsidP="0016370F">
            <w:pPr>
              <w:pStyle w:val="NoSpacing"/>
              <w:numPr>
                <w:ilvl w:val="0"/>
                <w:numId w:val="37"/>
              </w:numPr>
              <w:rPr>
                <w:sz w:val="22"/>
                <w:szCs w:val="22"/>
              </w:rPr>
            </w:pPr>
            <w:r w:rsidRPr="0016370F">
              <w:rPr>
                <w:sz w:val="22"/>
                <w:szCs w:val="22"/>
              </w:rPr>
              <w:t xml:space="preserve">Recruitment </w:t>
            </w:r>
            <w:r w:rsidR="0016370F" w:rsidRPr="0016370F">
              <w:rPr>
                <w:sz w:val="22"/>
                <w:szCs w:val="22"/>
              </w:rPr>
              <w:t>underway</w:t>
            </w:r>
            <w:r w:rsidRPr="0016370F">
              <w:rPr>
                <w:sz w:val="22"/>
                <w:szCs w:val="22"/>
              </w:rPr>
              <w:t xml:space="preserve"> for the Director of Impact role.</w:t>
            </w:r>
          </w:p>
          <w:p w14:paraId="329B5A16" w14:textId="77777777" w:rsidR="0054235A" w:rsidRPr="0016370F" w:rsidRDefault="0054235A" w:rsidP="0016370F">
            <w:pPr>
              <w:pStyle w:val="NoSpacing"/>
              <w:numPr>
                <w:ilvl w:val="0"/>
                <w:numId w:val="37"/>
              </w:numPr>
              <w:rPr>
                <w:sz w:val="22"/>
                <w:szCs w:val="22"/>
              </w:rPr>
            </w:pPr>
            <w:r w:rsidRPr="0016370F">
              <w:rPr>
                <w:sz w:val="22"/>
                <w:szCs w:val="22"/>
              </w:rPr>
              <w:t>The stakeholder conference is being held on the 15</w:t>
            </w:r>
            <w:r w:rsidRPr="0016370F">
              <w:rPr>
                <w:sz w:val="22"/>
                <w:szCs w:val="22"/>
                <w:vertAlign w:val="superscript"/>
              </w:rPr>
              <w:t>th</w:t>
            </w:r>
            <w:r w:rsidRPr="0016370F">
              <w:rPr>
                <w:sz w:val="22"/>
                <w:szCs w:val="22"/>
              </w:rPr>
              <w:t xml:space="preserve"> of November 2024 at the Molineaux stadium. </w:t>
            </w:r>
          </w:p>
          <w:p w14:paraId="0CDBC7BA" w14:textId="04D17A7E" w:rsidR="0054235A" w:rsidRPr="0054235A" w:rsidRDefault="0054235A" w:rsidP="0054235A">
            <w:pPr>
              <w:pStyle w:val="ListParagraph"/>
              <w:numPr>
                <w:ilvl w:val="0"/>
                <w:numId w:val="31"/>
              </w:numPr>
              <w:ind w:left="360"/>
              <w:rPr>
                <w:rFonts w:eastAsia="Segoe UI" w:cs="Segoe UI"/>
                <w:color w:val="323130"/>
                <w:sz w:val="22"/>
                <w:szCs w:val="22"/>
              </w:rPr>
            </w:pPr>
            <w:r w:rsidRPr="0054235A">
              <w:rPr>
                <w:rFonts w:eastAsia="Segoe UI" w:cs="Segoe UI"/>
                <w:color w:val="323130"/>
                <w:sz w:val="22"/>
                <w:szCs w:val="22"/>
              </w:rPr>
              <w:t xml:space="preserve">IC advised the Board </w:t>
            </w:r>
            <w:r w:rsidR="0016370F">
              <w:rPr>
                <w:rFonts w:eastAsia="Segoe UI" w:cs="Segoe UI"/>
                <w:color w:val="323130"/>
                <w:sz w:val="22"/>
                <w:szCs w:val="22"/>
              </w:rPr>
              <w:t xml:space="preserve">that </w:t>
            </w:r>
            <w:r w:rsidRPr="0054235A">
              <w:rPr>
                <w:rFonts w:eastAsia="Segoe UI" w:cs="Segoe UI"/>
                <w:color w:val="323130"/>
                <w:sz w:val="22"/>
                <w:szCs w:val="22"/>
              </w:rPr>
              <w:t xml:space="preserve">the executive </w:t>
            </w:r>
            <w:r w:rsidR="0016370F" w:rsidRPr="0054235A">
              <w:rPr>
                <w:rFonts w:eastAsia="Segoe UI" w:cs="Segoe UI"/>
                <w:color w:val="323130"/>
                <w:sz w:val="22"/>
                <w:szCs w:val="22"/>
              </w:rPr>
              <w:t>is</w:t>
            </w:r>
            <w:r w:rsidRPr="0054235A">
              <w:rPr>
                <w:rFonts w:eastAsia="Segoe UI" w:cs="Segoe UI"/>
                <w:color w:val="323130"/>
                <w:sz w:val="22"/>
                <w:szCs w:val="22"/>
              </w:rPr>
              <w:t xml:space="preserve"> maturing, with relatively new organisational practises</w:t>
            </w:r>
            <w:r w:rsidR="0016370F">
              <w:rPr>
                <w:rFonts w:eastAsia="Segoe UI" w:cs="Segoe UI"/>
                <w:color w:val="323130"/>
                <w:sz w:val="22"/>
                <w:szCs w:val="22"/>
              </w:rPr>
              <w:t xml:space="preserve"> coupled with the onboarding &amp; inducting of</w:t>
            </w:r>
            <w:r w:rsidRPr="0054235A">
              <w:rPr>
                <w:rFonts w:eastAsia="Segoe UI" w:cs="Segoe UI"/>
                <w:color w:val="323130"/>
                <w:sz w:val="22"/>
                <w:szCs w:val="22"/>
              </w:rPr>
              <w:t xml:space="preserve"> new staff. This can present challenges whilst moving away from historical working practices resu</w:t>
            </w:r>
            <w:r w:rsidR="0016370F">
              <w:rPr>
                <w:rFonts w:eastAsia="Segoe UI" w:cs="Segoe UI"/>
                <w:color w:val="323130"/>
                <w:sz w:val="22"/>
                <w:szCs w:val="22"/>
              </w:rPr>
              <w:t>lting</w:t>
            </w:r>
            <w:r w:rsidRPr="0054235A">
              <w:rPr>
                <w:rFonts w:eastAsia="Segoe UI" w:cs="Segoe UI"/>
                <w:color w:val="323130"/>
                <w:sz w:val="22"/>
                <w:szCs w:val="22"/>
              </w:rPr>
              <w:t xml:space="preserve"> from the former host employer. </w:t>
            </w:r>
          </w:p>
          <w:p w14:paraId="6689D3DB" w14:textId="283672D4" w:rsidR="0054235A" w:rsidRPr="0054235A" w:rsidRDefault="0054235A" w:rsidP="0054235A">
            <w:pPr>
              <w:pStyle w:val="ListParagraph"/>
              <w:numPr>
                <w:ilvl w:val="0"/>
                <w:numId w:val="31"/>
              </w:numPr>
              <w:ind w:left="360"/>
              <w:rPr>
                <w:rFonts w:eastAsia="Segoe UI" w:cs="Segoe UI"/>
                <w:color w:val="323130"/>
                <w:sz w:val="22"/>
                <w:szCs w:val="22"/>
              </w:rPr>
            </w:pPr>
            <w:r w:rsidRPr="0054235A">
              <w:rPr>
                <w:rFonts w:eastAsia="Segoe UI" w:cs="Segoe UI"/>
                <w:color w:val="323130"/>
                <w:sz w:val="22"/>
                <w:szCs w:val="22"/>
              </w:rPr>
              <w:t xml:space="preserve">IC confirmed the </w:t>
            </w:r>
            <w:r w:rsidR="0016370F">
              <w:rPr>
                <w:rFonts w:eastAsia="Segoe UI" w:cs="Segoe UI"/>
                <w:color w:val="323130"/>
                <w:sz w:val="22"/>
                <w:szCs w:val="22"/>
              </w:rPr>
              <w:t xml:space="preserve">budget </w:t>
            </w:r>
            <w:r w:rsidRPr="0054235A">
              <w:rPr>
                <w:rFonts w:eastAsia="Segoe UI" w:cs="Segoe UI"/>
                <w:color w:val="323130"/>
                <w:sz w:val="22"/>
                <w:szCs w:val="22"/>
              </w:rPr>
              <w:t xml:space="preserve">consolidation exercise is continuing </w:t>
            </w:r>
            <w:r w:rsidR="0016370F">
              <w:rPr>
                <w:rFonts w:eastAsia="Segoe UI" w:cs="Segoe UI"/>
                <w:color w:val="323130"/>
                <w:sz w:val="22"/>
                <w:szCs w:val="22"/>
              </w:rPr>
              <w:t>and an</w:t>
            </w:r>
            <w:r w:rsidRPr="0054235A">
              <w:rPr>
                <w:rFonts w:eastAsia="Segoe UI" w:cs="Segoe UI"/>
                <w:color w:val="323130"/>
                <w:sz w:val="22"/>
                <w:szCs w:val="22"/>
              </w:rPr>
              <w:t xml:space="preserve"> update </w:t>
            </w:r>
            <w:r w:rsidR="0016370F">
              <w:rPr>
                <w:rFonts w:eastAsia="Segoe UI" w:cs="Segoe UI"/>
                <w:color w:val="323130"/>
                <w:sz w:val="22"/>
                <w:szCs w:val="22"/>
              </w:rPr>
              <w:t xml:space="preserve">will be provided to </w:t>
            </w:r>
            <w:r w:rsidRPr="0054235A">
              <w:rPr>
                <w:rFonts w:eastAsia="Segoe UI" w:cs="Segoe UI"/>
                <w:color w:val="323130"/>
                <w:sz w:val="22"/>
                <w:szCs w:val="22"/>
              </w:rPr>
              <w:t xml:space="preserve">the Board at the November Board meeting. </w:t>
            </w:r>
          </w:p>
          <w:p w14:paraId="5091559E" w14:textId="3ABBA9C2" w:rsidR="0054235A" w:rsidRPr="0054235A" w:rsidRDefault="0054235A" w:rsidP="0054235A">
            <w:pPr>
              <w:pStyle w:val="ListParagraph"/>
              <w:numPr>
                <w:ilvl w:val="0"/>
                <w:numId w:val="31"/>
              </w:numPr>
              <w:ind w:left="360"/>
              <w:rPr>
                <w:rFonts w:eastAsia="Segoe UI" w:cs="Segoe UI"/>
                <w:color w:val="323130"/>
                <w:sz w:val="22"/>
                <w:szCs w:val="22"/>
              </w:rPr>
            </w:pPr>
            <w:r w:rsidRPr="0054235A">
              <w:rPr>
                <w:rFonts w:eastAsia="Segoe UI" w:cs="Segoe UI"/>
                <w:color w:val="323130"/>
                <w:sz w:val="22"/>
                <w:szCs w:val="22"/>
              </w:rPr>
              <w:t xml:space="preserve">ABC Ltd and local partners are awaiting an update from Sport England on the status of the development grant. IC explained if the grant was secured it would be circa </w:t>
            </w:r>
            <w:r w:rsidR="0016370F">
              <w:rPr>
                <w:rFonts w:eastAsia="Segoe UI" w:cs="Segoe UI"/>
                <w:color w:val="323130"/>
                <w:sz w:val="22"/>
                <w:szCs w:val="22"/>
              </w:rPr>
              <w:t>£</w:t>
            </w:r>
            <w:r w:rsidRPr="0054235A">
              <w:rPr>
                <w:rFonts w:eastAsia="Segoe UI" w:cs="Segoe UI"/>
                <w:color w:val="323130"/>
                <w:sz w:val="22"/>
                <w:szCs w:val="22"/>
              </w:rPr>
              <w:t>1.2million. IC clarified the income would likely to be within 2024/2025 and deferred into future financial year</w:t>
            </w:r>
            <w:r w:rsidR="0016370F">
              <w:rPr>
                <w:rFonts w:eastAsia="Segoe UI" w:cs="Segoe UI"/>
                <w:color w:val="323130"/>
                <w:sz w:val="22"/>
                <w:szCs w:val="22"/>
              </w:rPr>
              <w:t>s.</w:t>
            </w:r>
          </w:p>
          <w:p w14:paraId="728E7F2A" w14:textId="77777777" w:rsidR="0054235A" w:rsidRPr="0054235A" w:rsidRDefault="0054235A" w:rsidP="0054235A">
            <w:pPr>
              <w:pStyle w:val="ListParagraph"/>
              <w:numPr>
                <w:ilvl w:val="0"/>
                <w:numId w:val="31"/>
              </w:numPr>
              <w:ind w:left="360"/>
              <w:rPr>
                <w:rFonts w:eastAsia="Segoe UI" w:cs="Segoe UI"/>
                <w:color w:val="323130"/>
                <w:sz w:val="22"/>
                <w:szCs w:val="22"/>
              </w:rPr>
            </w:pPr>
            <w:r w:rsidRPr="0054235A">
              <w:rPr>
                <w:rFonts w:eastAsia="Segoe UI" w:cs="Segoe UI"/>
                <w:color w:val="323130"/>
                <w:sz w:val="22"/>
                <w:szCs w:val="22"/>
              </w:rPr>
              <w:t xml:space="preserve">A presentation was made to the Board on the features of the development grant and a brief discussion took place regarding the opportunities and risks that were presented through ABC Ltd being the accountable body. </w:t>
            </w:r>
          </w:p>
          <w:p w14:paraId="4FC3D2CE" w14:textId="77777777" w:rsidR="0054235A" w:rsidRPr="007340AA" w:rsidRDefault="0054235A" w:rsidP="00CD53D3">
            <w:pPr>
              <w:rPr>
                <w:color w:val="000000" w:themeColor="text1"/>
                <w:sz w:val="22"/>
                <w:szCs w:val="22"/>
              </w:rPr>
            </w:pPr>
          </w:p>
        </w:tc>
      </w:tr>
      <w:tr w:rsidR="0054235A" w:rsidRPr="007340AA" w14:paraId="4B11C541" w14:textId="77777777" w:rsidTr="00CD53D3">
        <w:tc>
          <w:tcPr>
            <w:tcW w:w="988" w:type="dxa"/>
          </w:tcPr>
          <w:p w14:paraId="5941EB96" w14:textId="77777777" w:rsidR="0054235A" w:rsidRPr="007340AA" w:rsidRDefault="0054235A" w:rsidP="00CD53D3">
            <w:pPr>
              <w:rPr>
                <w:color w:val="000000" w:themeColor="text1"/>
                <w:sz w:val="22"/>
                <w:szCs w:val="22"/>
              </w:rPr>
            </w:pPr>
            <w:r w:rsidRPr="007340AA">
              <w:rPr>
                <w:color w:val="000000" w:themeColor="text1"/>
                <w:sz w:val="22"/>
                <w:szCs w:val="22"/>
              </w:rPr>
              <w:lastRenderedPageBreak/>
              <w:t xml:space="preserve">Actions </w:t>
            </w:r>
          </w:p>
        </w:tc>
        <w:tc>
          <w:tcPr>
            <w:tcW w:w="8050" w:type="dxa"/>
          </w:tcPr>
          <w:p w14:paraId="7FFCB11A" w14:textId="77777777" w:rsidR="0054235A" w:rsidRDefault="0054235A" w:rsidP="00CD53D3">
            <w:pPr>
              <w:rPr>
                <w:color w:val="000000" w:themeColor="text1"/>
                <w:sz w:val="22"/>
                <w:szCs w:val="22"/>
              </w:rPr>
            </w:pPr>
            <w:r>
              <w:rPr>
                <w:color w:val="000000" w:themeColor="text1"/>
                <w:sz w:val="22"/>
                <w:szCs w:val="22"/>
              </w:rPr>
              <w:t xml:space="preserve">Impact report to be developed </w:t>
            </w:r>
          </w:p>
          <w:p w14:paraId="50F7BCC5" w14:textId="072FD6FE" w:rsidR="0054235A" w:rsidRPr="007340AA" w:rsidRDefault="0054235A" w:rsidP="00CD53D3">
            <w:pPr>
              <w:rPr>
                <w:color w:val="000000" w:themeColor="text1"/>
                <w:sz w:val="22"/>
                <w:szCs w:val="22"/>
              </w:rPr>
            </w:pPr>
            <w:r>
              <w:rPr>
                <w:color w:val="000000" w:themeColor="text1"/>
                <w:sz w:val="22"/>
                <w:szCs w:val="22"/>
              </w:rPr>
              <w:t xml:space="preserve">Save the date for the conference to be distributed to Board </w:t>
            </w:r>
          </w:p>
        </w:tc>
      </w:tr>
      <w:tr w:rsidR="0054235A" w:rsidRPr="007340AA" w14:paraId="33FEEA96" w14:textId="77777777" w:rsidTr="00CD53D3">
        <w:tc>
          <w:tcPr>
            <w:tcW w:w="988" w:type="dxa"/>
          </w:tcPr>
          <w:p w14:paraId="03C939D7" w14:textId="77777777" w:rsidR="0054235A" w:rsidRPr="007340AA" w:rsidRDefault="0054235A" w:rsidP="00CD53D3">
            <w:pPr>
              <w:rPr>
                <w:color w:val="000000" w:themeColor="text1"/>
                <w:sz w:val="22"/>
                <w:szCs w:val="22"/>
              </w:rPr>
            </w:pPr>
            <w:r w:rsidRPr="007340AA">
              <w:rPr>
                <w:color w:val="000000" w:themeColor="text1"/>
                <w:sz w:val="22"/>
                <w:szCs w:val="22"/>
              </w:rPr>
              <w:t xml:space="preserve">Dates </w:t>
            </w:r>
          </w:p>
        </w:tc>
        <w:tc>
          <w:tcPr>
            <w:tcW w:w="8050" w:type="dxa"/>
          </w:tcPr>
          <w:p w14:paraId="55A02E5B" w14:textId="25FEFF54" w:rsidR="0054235A" w:rsidRDefault="0054235A" w:rsidP="00CD53D3">
            <w:pPr>
              <w:rPr>
                <w:color w:val="000000" w:themeColor="text1"/>
                <w:sz w:val="22"/>
                <w:szCs w:val="22"/>
              </w:rPr>
            </w:pPr>
            <w:r>
              <w:rPr>
                <w:color w:val="000000" w:themeColor="text1"/>
                <w:sz w:val="22"/>
                <w:szCs w:val="22"/>
              </w:rPr>
              <w:t>26</w:t>
            </w:r>
            <w:r w:rsidR="0016370F" w:rsidRPr="0016370F">
              <w:rPr>
                <w:color w:val="000000" w:themeColor="text1"/>
                <w:sz w:val="22"/>
                <w:szCs w:val="22"/>
                <w:vertAlign w:val="superscript"/>
              </w:rPr>
              <w:t>th</w:t>
            </w:r>
            <w:r>
              <w:rPr>
                <w:color w:val="000000" w:themeColor="text1"/>
                <w:sz w:val="22"/>
                <w:szCs w:val="22"/>
              </w:rPr>
              <w:t xml:space="preserve"> of September 2024</w:t>
            </w:r>
          </w:p>
          <w:p w14:paraId="59BC9DCF" w14:textId="37DA8800" w:rsidR="0054235A" w:rsidRPr="007340AA" w:rsidRDefault="0054235A" w:rsidP="00CD53D3">
            <w:pPr>
              <w:rPr>
                <w:color w:val="000000" w:themeColor="text1"/>
                <w:sz w:val="22"/>
                <w:szCs w:val="22"/>
              </w:rPr>
            </w:pPr>
            <w:r>
              <w:rPr>
                <w:color w:val="000000" w:themeColor="text1"/>
                <w:sz w:val="22"/>
                <w:szCs w:val="22"/>
              </w:rPr>
              <w:t>December 2024.</w:t>
            </w:r>
          </w:p>
        </w:tc>
      </w:tr>
    </w:tbl>
    <w:p w14:paraId="7D169CC2" w14:textId="77777777" w:rsidR="0054235A" w:rsidRDefault="0054235A" w:rsidP="0041163E">
      <w:pPr>
        <w:tabs>
          <w:tab w:val="left" w:pos="10512"/>
        </w:tabs>
        <w:rPr>
          <w:sz w:val="22"/>
          <w:szCs w:val="22"/>
        </w:rPr>
      </w:pPr>
    </w:p>
    <w:tbl>
      <w:tblPr>
        <w:tblStyle w:val="TableGrid"/>
        <w:tblW w:w="0" w:type="auto"/>
        <w:tblLook w:val="04A0" w:firstRow="1" w:lastRow="0" w:firstColumn="1" w:lastColumn="0" w:noHBand="0" w:noVBand="1"/>
      </w:tblPr>
      <w:tblGrid>
        <w:gridCol w:w="988"/>
        <w:gridCol w:w="8050"/>
      </w:tblGrid>
      <w:tr w:rsidR="0054235A" w:rsidRPr="007340AA" w14:paraId="11210116" w14:textId="77777777" w:rsidTr="00CD53D3">
        <w:tc>
          <w:tcPr>
            <w:tcW w:w="988" w:type="dxa"/>
          </w:tcPr>
          <w:p w14:paraId="27D03AB1" w14:textId="77777777" w:rsidR="0054235A" w:rsidRPr="007340AA" w:rsidRDefault="0054235A" w:rsidP="00CD53D3">
            <w:pPr>
              <w:rPr>
                <w:color w:val="000000" w:themeColor="text1"/>
                <w:sz w:val="22"/>
                <w:szCs w:val="22"/>
              </w:rPr>
            </w:pPr>
            <w:r w:rsidRPr="007340AA">
              <w:rPr>
                <w:color w:val="000000" w:themeColor="text1"/>
                <w:sz w:val="22"/>
                <w:szCs w:val="22"/>
              </w:rPr>
              <w:t xml:space="preserve">Agenda item </w:t>
            </w:r>
          </w:p>
        </w:tc>
        <w:tc>
          <w:tcPr>
            <w:tcW w:w="8050" w:type="dxa"/>
          </w:tcPr>
          <w:p w14:paraId="7A685F68" w14:textId="6C5ED638" w:rsidR="0054235A" w:rsidRPr="007340AA" w:rsidRDefault="0054235A" w:rsidP="00CD53D3">
            <w:pPr>
              <w:rPr>
                <w:color w:val="000000" w:themeColor="text1"/>
                <w:sz w:val="22"/>
                <w:szCs w:val="22"/>
              </w:rPr>
            </w:pPr>
            <w:r>
              <w:rPr>
                <w:color w:val="000000" w:themeColor="text1"/>
                <w:sz w:val="22"/>
                <w:szCs w:val="22"/>
              </w:rPr>
              <w:t>7</w:t>
            </w:r>
          </w:p>
        </w:tc>
      </w:tr>
      <w:tr w:rsidR="0054235A" w:rsidRPr="007340AA" w14:paraId="52F3A7D7" w14:textId="77777777" w:rsidTr="00CD53D3">
        <w:tc>
          <w:tcPr>
            <w:tcW w:w="988" w:type="dxa"/>
          </w:tcPr>
          <w:p w14:paraId="3A335679" w14:textId="77777777" w:rsidR="0054235A" w:rsidRPr="007340AA" w:rsidRDefault="0054235A" w:rsidP="00CD53D3">
            <w:pPr>
              <w:rPr>
                <w:color w:val="000000" w:themeColor="text1"/>
                <w:sz w:val="22"/>
                <w:szCs w:val="22"/>
              </w:rPr>
            </w:pPr>
            <w:r w:rsidRPr="007340AA">
              <w:rPr>
                <w:color w:val="000000" w:themeColor="text1"/>
                <w:sz w:val="22"/>
                <w:szCs w:val="22"/>
              </w:rPr>
              <w:t xml:space="preserve">Subject </w:t>
            </w:r>
          </w:p>
        </w:tc>
        <w:tc>
          <w:tcPr>
            <w:tcW w:w="8050" w:type="dxa"/>
          </w:tcPr>
          <w:p w14:paraId="5E89439C" w14:textId="1FC09CE5" w:rsidR="0054235A" w:rsidRPr="0054235A" w:rsidRDefault="0054235A" w:rsidP="00CD53D3">
            <w:pPr>
              <w:rPr>
                <w:color w:val="000000" w:themeColor="text1"/>
                <w:sz w:val="22"/>
                <w:szCs w:val="22"/>
              </w:rPr>
            </w:pPr>
            <w:r>
              <w:rPr>
                <w:color w:val="000000" w:themeColor="text1"/>
                <w:sz w:val="22"/>
                <w:szCs w:val="22"/>
              </w:rPr>
              <w:t xml:space="preserve">Director of Partnerships </w:t>
            </w:r>
            <w:r w:rsidR="0016370F">
              <w:rPr>
                <w:color w:val="000000" w:themeColor="text1"/>
                <w:sz w:val="22"/>
                <w:szCs w:val="22"/>
              </w:rPr>
              <w:t xml:space="preserve">report </w:t>
            </w:r>
          </w:p>
        </w:tc>
      </w:tr>
      <w:tr w:rsidR="0054235A" w:rsidRPr="007340AA" w14:paraId="286BC796" w14:textId="77777777" w:rsidTr="00CD53D3">
        <w:tc>
          <w:tcPr>
            <w:tcW w:w="988" w:type="dxa"/>
          </w:tcPr>
          <w:p w14:paraId="687AB9B8" w14:textId="77777777" w:rsidR="0054235A" w:rsidRPr="007340AA" w:rsidRDefault="0054235A" w:rsidP="00CD53D3">
            <w:pPr>
              <w:rPr>
                <w:color w:val="000000" w:themeColor="text1"/>
                <w:sz w:val="22"/>
                <w:szCs w:val="22"/>
              </w:rPr>
            </w:pPr>
            <w:r w:rsidRPr="007340AA">
              <w:rPr>
                <w:color w:val="000000" w:themeColor="text1"/>
                <w:sz w:val="22"/>
                <w:szCs w:val="22"/>
              </w:rPr>
              <w:t xml:space="preserve">Notes </w:t>
            </w:r>
          </w:p>
        </w:tc>
        <w:tc>
          <w:tcPr>
            <w:tcW w:w="8050" w:type="dxa"/>
          </w:tcPr>
          <w:p w14:paraId="5C99CDC5" w14:textId="672B1AA7" w:rsidR="0054235A" w:rsidRDefault="0054235A" w:rsidP="00CD53D3">
            <w:pPr>
              <w:rPr>
                <w:color w:val="000000" w:themeColor="text1"/>
                <w:sz w:val="22"/>
                <w:szCs w:val="22"/>
              </w:rPr>
            </w:pPr>
            <w:r>
              <w:rPr>
                <w:color w:val="000000" w:themeColor="text1"/>
                <w:sz w:val="22"/>
                <w:szCs w:val="22"/>
              </w:rPr>
              <w:t xml:space="preserve">In </w:t>
            </w:r>
            <w:r w:rsidR="0016370F">
              <w:rPr>
                <w:color w:val="000000" w:themeColor="text1"/>
                <w:sz w:val="22"/>
                <w:szCs w:val="22"/>
              </w:rPr>
              <w:t>the</w:t>
            </w:r>
            <w:r>
              <w:rPr>
                <w:color w:val="000000" w:themeColor="text1"/>
                <w:sz w:val="22"/>
                <w:szCs w:val="22"/>
              </w:rPr>
              <w:t xml:space="preserve"> absence</w:t>
            </w:r>
            <w:r w:rsidR="0016370F">
              <w:rPr>
                <w:color w:val="000000" w:themeColor="text1"/>
                <w:sz w:val="22"/>
                <w:szCs w:val="22"/>
              </w:rPr>
              <w:t xml:space="preserve"> of Director of Partnerships</w:t>
            </w:r>
            <w:r>
              <w:rPr>
                <w:color w:val="000000" w:themeColor="text1"/>
                <w:sz w:val="22"/>
                <w:szCs w:val="22"/>
              </w:rPr>
              <w:t xml:space="preserve"> IC provided a brief outline of the progress of work against the ‘Creating an Active Black Country’ framework. </w:t>
            </w:r>
          </w:p>
          <w:p w14:paraId="795F4C4F" w14:textId="77777777" w:rsidR="0054235A" w:rsidRDefault="0054235A" w:rsidP="00CD53D3">
            <w:pPr>
              <w:rPr>
                <w:color w:val="000000" w:themeColor="text1"/>
                <w:sz w:val="22"/>
                <w:szCs w:val="22"/>
              </w:rPr>
            </w:pPr>
          </w:p>
          <w:p w14:paraId="4733C726" w14:textId="5BBE9060" w:rsidR="0054235A" w:rsidRPr="007340AA" w:rsidRDefault="0054235A" w:rsidP="00CD53D3">
            <w:pPr>
              <w:rPr>
                <w:color w:val="000000" w:themeColor="text1"/>
                <w:sz w:val="22"/>
                <w:szCs w:val="22"/>
              </w:rPr>
            </w:pPr>
            <w:r>
              <w:rPr>
                <w:color w:val="000000" w:themeColor="text1"/>
                <w:sz w:val="22"/>
                <w:szCs w:val="22"/>
              </w:rPr>
              <w:t xml:space="preserve">The Board noted the updates and acknowledged the work being completed.  </w:t>
            </w:r>
          </w:p>
        </w:tc>
      </w:tr>
      <w:tr w:rsidR="0054235A" w:rsidRPr="007340AA" w14:paraId="6F0D5C10" w14:textId="77777777" w:rsidTr="00CD53D3">
        <w:tc>
          <w:tcPr>
            <w:tcW w:w="988" w:type="dxa"/>
          </w:tcPr>
          <w:p w14:paraId="49D4839C" w14:textId="77777777" w:rsidR="0054235A" w:rsidRPr="007340AA" w:rsidRDefault="0054235A" w:rsidP="00CD53D3">
            <w:pPr>
              <w:rPr>
                <w:color w:val="000000" w:themeColor="text1"/>
                <w:sz w:val="22"/>
                <w:szCs w:val="22"/>
              </w:rPr>
            </w:pPr>
            <w:r w:rsidRPr="007340AA">
              <w:rPr>
                <w:color w:val="000000" w:themeColor="text1"/>
                <w:sz w:val="22"/>
                <w:szCs w:val="22"/>
              </w:rPr>
              <w:t xml:space="preserve">Actions </w:t>
            </w:r>
          </w:p>
        </w:tc>
        <w:tc>
          <w:tcPr>
            <w:tcW w:w="8050" w:type="dxa"/>
          </w:tcPr>
          <w:p w14:paraId="78C9C166" w14:textId="7D1F4866" w:rsidR="0054235A" w:rsidRPr="007340AA" w:rsidRDefault="0054235A" w:rsidP="00CD53D3">
            <w:pPr>
              <w:rPr>
                <w:color w:val="000000" w:themeColor="text1"/>
                <w:sz w:val="22"/>
                <w:szCs w:val="22"/>
              </w:rPr>
            </w:pPr>
            <w:r>
              <w:rPr>
                <w:color w:val="000000" w:themeColor="text1"/>
                <w:sz w:val="22"/>
                <w:szCs w:val="22"/>
              </w:rPr>
              <w:t>-</w:t>
            </w:r>
          </w:p>
        </w:tc>
      </w:tr>
      <w:tr w:rsidR="0054235A" w:rsidRPr="007340AA" w14:paraId="07787927" w14:textId="77777777" w:rsidTr="00CD53D3">
        <w:tc>
          <w:tcPr>
            <w:tcW w:w="988" w:type="dxa"/>
          </w:tcPr>
          <w:p w14:paraId="6E91D54F" w14:textId="77777777" w:rsidR="0054235A" w:rsidRPr="007340AA" w:rsidRDefault="0054235A" w:rsidP="00CD53D3">
            <w:pPr>
              <w:rPr>
                <w:color w:val="000000" w:themeColor="text1"/>
                <w:sz w:val="22"/>
                <w:szCs w:val="22"/>
              </w:rPr>
            </w:pPr>
            <w:r w:rsidRPr="007340AA">
              <w:rPr>
                <w:color w:val="000000" w:themeColor="text1"/>
                <w:sz w:val="22"/>
                <w:szCs w:val="22"/>
              </w:rPr>
              <w:t xml:space="preserve">Dates </w:t>
            </w:r>
          </w:p>
        </w:tc>
        <w:tc>
          <w:tcPr>
            <w:tcW w:w="8050" w:type="dxa"/>
          </w:tcPr>
          <w:p w14:paraId="6BB12F82" w14:textId="34296E1C" w:rsidR="0054235A" w:rsidRPr="007340AA" w:rsidRDefault="0054235A" w:rsidP="00CD53D3">
            <w:pPr>
              <w:rPr>
                <w:color w:val="000000" w:themeColor="text1"/>
                <w:sz w:val="22"/>
                <w:szCs w:val="22"/>
              </w:rPr>
            </w:pPr>
            <w:r>
              <w:rPr>
                <w:color w:val="000000" w:themeColor="text1"/>
                <w:sz w:val="22"/>
                <w:szCs w:val="22"/>
              </w:rPr>
              <w:t>-</w:t>
            </w:r>
          </w:p>
        </w:tc>
      </w:tr>
    </w:tbl>
    <w:p w14:paraId="51182F02" w14:textId="274EB7E2" w:rsidR="0054235A" w:rsidRDefault="0054235A" w:rsidP="0041163E">
      <w:pPr>
        <w:tabs>
          <w:tab w:val="left" w:pos="10512"/>
        </w:tabs>
        <w:rPr>
          <w:sz w:val="22"/>
          <w:szCs w:val="22"/>
        </w:rPr>
      </w:pPr>
    </w:p>
    <w:tbl>
      <w:tblPr>
        <w:tblStyle w:val="TableGrid"/>
        <w:tblW w:w="0" w:type="auto"/>
        <w:tblLook w:val="04A0" w:firstRow="1" w:lastRow="0" w:firstColumn="1" w:lastColumn="0" w:noHBand="0" w:noVBand="1"/>
      </w:tblPr>
      <w:tblGrid>
        <w:gridCol w:w="988"/>
        <w:gridCol w:w="8050"/>
      </w:tblGrid>
      <w:tr w:rsidR="0054235A" w:rsidRPr="007340AA" w14:paraId="428336C8" w14:textId="77777777" w:rsidTr="00CD53D3">
        <w:tc>
          <w:tcPr>
            <w:tcW w:w="988" w:type="dxa"/>
          </w:tcPr>
          <w:p w14:paraId="7D15640D" w14:textId="77777777" w:rsidR="0054235A" w:rsidRPr="007340AA" w:rsidRDefault="0054235A" w:rsidP="00CD53D3">
            <w:pPr>
              <w:rPr>
                <w:color w:val="000000" w:themeColor="text1"/>
                <w:sz w:val="22"/>
                <w:szCs w:val="22"/>
              </w:rPr>
            </w:pPr>
            <w:r w:rsidRPr="007340AA">
              <w:rPr>
                <w:color w:val="000000" w:themeColor="text1"/>
                <w:sz w:val="22"/>
                <w:szCs w:val="22"/>
              </w:rPr>
              <w:t xml:space="preserve">Agenda item </w:t>
            </w:r>
          </w:p>
        </w:tc>
        <w:tc>
          <w:tcPr>
            <w:tcW w:w="8050" w:type="dxa"/>
          </w:tcPr>
          <w:p w14:paraId="38AC3BE9" w14:textId="11F1198B" w:rsidR="0054235A" w:rsidRPr="007340AA" w:rsidRDefault="0054235A" w:rsidP="00CD53D3">
            <w:pPr>
              <w:rPr>
                <w:color w:val="000000" w:themeColor="text1"/>
                <w:sz w:val="22"/>
                <w:szCs w:val="22"/>
              </w:rPr>
            </w:pPr>
            <w:r>
              <w:rPr>
                <w:color w:val="000000" w:themeColor="text1"/>
                <w:sz w:val="22"/>
                <w:szCs w:val="22"/>
              </w:rPr>
              <w:t>8</w:t>
            </w:r>
          </w:p>
        </w:tc>
      </w:tr>
      <w:tr w:rsidR="0054235A" w:rsidRPr="007340AA" w14:paraId="7347E5F1" w14:textId="77777777" w:rsidTr="00CD53D3">
        <w:tc>
          <w:tcPr>
            <w:tcW w:w="988" w:type="dxa"/>
          </w:tcPr>
          <w:p w14:paraId="3ED96807" w14:textId="77777777" w:rsidR="0054235A" w:rsidRPr="007340AA" w:rsidRDefault="0054235A" w:rsidP="00CD53D3">
            <w:pPr>
              <w:rPr>
                <w:color w:val="000000" w:themeColor="text1"/>
                <w:sz w:val="22"/>
                <w:szCs w:val="22"/>
              </w:rPr>
            </w:pPr>
            <w:r w:rsidRPr="007340AA">
              <w:rPr>
                <w:color w:val="000000" w:themeColor="text1"/>
                <w:sz w:val="22"/>
                <w:szCs w:val="22"/>
              </w:rPr>
              <w:t xml:space="preserve">Subject </w:t>
            </w:r>
          </w:p>
        </w:tc>
        <w:tc>
          <w:tcPr>
            <w:tcW w:w="8050" w:type="dxa"/>
          </w:tcPr>
          <w:p w14:paraId="3578B86C" w14:textId="6D5E4DB3" w:rsidR="0054235A" w:rsidRPr="0054235A" w:rsidRDefault="0054235A" w:rsidP="00CD53D3">
            <w:pPr>
              <w:rPr>
                <w:color w:val="000000" w:themeColor="text1"/>
                <w:sz w:val="22"/>
                <w:szCs w:val="22"/>
              </w:rPr>
            </w:pPr>
            <w:r>
              <w:rPr>
                <w:color w:val="000000" w:themeColor="text1"/>
                <w:sz w:val="22"/>
                <w:szCs w:val="22"/>
              </w:rPr>
              <w:t>Communications report</w:t>
            </w:r>
          </w:p>
        </w:tc>
      </w:tr>
      <w:tr w:rsidR="0054235A" w:rsidRPr="007340AA" w14:paraId="7B77B605" w14:textId="77777777" w:rsidTr="00CD53D3">
        <w:tc>
          <w:tcPr>
            <w:tcW w:w="988" w:type="dxa"/>
          </w:tcPr>
          <w:p w14:paraId="284D3F2B" w14:textId="77777777" w:rsidR="0054235A" w:rsidRPr="007340AA" w:rsidRDefault="0054235A" w:rsidP="00CD53D3">
            <w:pPr>
              <w:rPr>
                <w:color w:val="000000" w:themeColor="text1"/>
                <w:sz w:val="22"/>
                <w:szCs w:val="22"/>
              </w:rPr>
            </w:pPr>
            <w:r w:rsidRPr="007340AA">
              <w:rPr>
                <w:color w:val="000000" w:themeColor="text1"/>
                <w:sz w:val="22"/>
                <w:szCs w:val="22"/>
              </w:rPr>
              <w:t xml:space="preserve">Notes </w:t>
            </w:r>
          </w:p>
        </w:tc>
        <w:tc>
          <w:tcPr>
            <w:tcW w:w="8050" w:type="dxa"/>
          </w:tcPr>
          <w:p w14:paraId="4A900545" w14:textId="0F4BDE86" w:rsidR="0054235A" w:rsidRPr="0054235A" w:rsidRDefault="0054235A" w:rsidP="0054235A">
            <w:pPr>
              <w:pStyle w:val="ListParagraph"/>
              <w:numPr>
                <w:ilvl w:val="0"/>
                <w:numId w:val="34"/>
              </w:numPr>
              <w:rPr>
                <w:sz w:val="22"/>
                <w:szCs w:val="22"/>
              </w:rPr>
            </w:pPr>
            <w:r w:rsidRPr="0054235A">
              <w:rPr>
                <w:sz w:val="22"/>
                <w:szCs w:val="22"/>
              </w:rPr>
              <w:t xml:space="preserve">MB provided Board members with an update on the communications plan, headlines included: </w:t>
            </w:r>
          </w:p>
          <w:p w14:paraId="12270E32" w14:textId="77777777" w:rsidR="0054235A" w:rsidRPr="00D84310" w:rsidRDefault="0054235A" w:rsidP="0054235A">
            <w:pPr>
              <w:pStyle w:val="ListParagraph"/>
              <w:numPr>
                <w:ilvl w:val="0"/>
                <w:numId w:val="33"/>
              </w:numPr>
              <w:spacing w:after="160" w:line="278" w:lineRule="auto"/>
              <w:rPr>
                <w:sz w:val="22"/>
                <w:szCs w:val="22"/>
              </w:rPr>
            </w:pPr>
            <w:r w:rsidRPr="00D84310">
              <w:rPr>
                <w:sz w:val="22"/>
                <w:szCs w:val="22"/>
              </w:rPr>
              <w:t>The upcoming water safety launch on the 24</w:t>
            </w:r>
            <w:r w:rsidRPr="00D84310">
              <w:rPr>
                <w:sz w:val="22"/>
                <w:szCs w:val="22"/>
                <w:vertAlign w:val="superscript"/>
              </w:rPr>
              <w:t>th</w:t>
            </w:r>
            <w:r w:rsidRPr="00D84310">
              <w:rPr>
                <w:sz w:val="22"/>
                <w:szCs w:val="22"/>
              </w:rPr>
              <w:t xml:space="preserve"> of September </w:t>
            </w:r>
          </w:p>
          <w:p w14:paraId="367D2EC3" w14:textId="3E8EDD28" w:rsidR="0054235A" w:rsidRPr="0054235A" w:rsidRDefault="0054235A" w:rsidP="0054235A">
            <w:pPr>
              <w:pStyle w:val="ListParagraph"/>
              <w:numPr>
                <w:ilvl w:val="0"/>
                <w:numId w:val="33"/>
              </w:numPr>
              <w:spacing w:after="160" w:line="278" w:lineRule="auto"/>
              <w:rPr>
                <w:sz w:val="22"/>
                <w:szCs w:val="22"/>
              </w:rPr>
            </w:pPr>
            <w:r w:rsidRPr="00D84310">
              <w:rPr>
                <w:sz w:val="22"/>
                <w:szCs w:val="22"/>
              </w:rPr>
              <w:t>The Canal River Trust Project, launched Wednesday 25</w:t>
            </w:r>
            <w:r w:rsidRPr="00D84310">
              <w:rPr>
                <w:sz w:val="22"/>
                <w:szCs w:val="22"/>
                <w:vertAlign w:val="superscript"/>
              </w:rPr>
              <w:t>th</w:t>
            </w:r>
            <w:r w:rsidRPr="00D84310">
              <w:rPr>
                <w:sz w:val="22"/>
                <w:szCs w:val="22"/>
              </w:rPr>
              <w:t xml:space="preserve"> September</w:t>
            </w:r>
          </w:p>
        </w:tc>
      </w:tr>
      <w:tr w:rsidR="0054235A" w:rsidRPr="007340AA" w14:paraId="2E7EF462" w14:textId="77777777" w:rsidTr="00CD53D3">
        <w:tc>
          <w:tcPr>
            <w:tcW w:w="988" w:type="dxa"/>
          </w:tcPr>
          <w:p w14:paraId="3A8ECD16" w14:textId="77777777" w:rsidR="0054235A" w:rsidRPr="007340AA" w:rsidRDefault="0054235A" w:rsidP="00CD53D3">
            <w:pPr>
              <w:rPr>
                <w:color w:val="000000" w:themeColor="text1"/>
                <w:sz w:val="22"/>
                <w:szCs w:val="22"/>
              </w:rPr>
            </w:pPr>
            <w:r w:rsidRPr="007340AA">
              <w:rPr>
                <w:color w:val="000000" w:themeColor="text1"/>
                <w:sz w:val="22"/>
                <w:szCs w:val="22"/>
              </w:rPr>
              <w:t xml:space="preserve">Actions </w:t>
            </w:r>
          </w:p>
        </w:tc>
        <w:tc>
          <w:tcPr>
            <w:tcW w:w="8050" w:type="dxa"/>
          </w:tcPr>
          <w:p w14:paraId="135E94CB" w14:textId="34720828" w:rsidR="0054235A" w:rsidRPr="007340AA" w:rsidRDefault="0054235A" w:rsidP="00CD53D3">
            <w:pPr>
              <w:rPr>
                <w:color w:val="000000" w:themeColor="text1"/>
                <w:sz w:val="22"/>
                <w:szCs w:val="22"/>
              </w:rPr>
            </w:pPr>
            <w:r>
              <w:rPr>
                <w:color w:val="000000" w:themeColor="text1"/>
                <w:sz w:val="22"/>
                <w:szCs w:val="22"/>
              </w:rPr>
              <w:t>-</w:t>
            </w:r>
          </w:p>
        </w:tc>
      </w:tr>
      <w:tr w:rsidR="0054235A" w:rsidRPr="007340AA" w14:paraId="476AF226" w14:textId="77777777" w:rsidTr="00CD53D3">
        <w:tc>
          <w:tcPr>
            <w:tcW w:w="988" w:type="dxa"/>
          </w:tcPr>
          <w:p w14:paraId="577215C3" w14:textId="77777777" w:rsidR="0054235A" w:rsidRPr="007340AA" w:rsidRDefault="0054235A" w:rsidP="00CD53D3">
            <w:pPr>
              <w:rPr>
                <w:color w:val="000000" w:themeColor="text1"/>
                <w:sz w:val="22"/>
                <w:szCs w:val="22"/>
              </w:rPr>
            </w:pPr>
            <w:r w:rsidRPr="007340AA">
              <w:rPr>
                <w:color w:val="000000" w:themeColor="text1"/>
                <w:sz w:val="22"/>
                <w:szCs w:val="22"/>
              </w:rPr>
              <w:t xml:space="preserve">Dates </w:t>
            </w:r>
          </w:p>
        </w:tc>
        <w:tc>
          <w:tcPr>
            <w:tcW w:w="8050" w:type="dxa"/>
          </w:tcPr>
          <w:p w14:paraId="4EB9C297" w14:textId="15AFB429" w:rsidR="0054235A" w:rsidRPr="007340AA" w:rsidRDefault="0054235A" w:rsidP="00CD53D3">
            <w:pPr>
              <w:rPr>
                <w:color w:val="000000" w:themeColor="text1"/>
                <w:sz w:val="22"/>
                <w:szCs w:val="22"/>
              </w:rPr>
            </w:pPr>
            <w:r>
              <w:rPr>
                <w:color w:val="000000" w:themeColor="text1"/>
                <w:sz w:val="22"/>
                <w:szCs w:val="22"/>
              </w:rPr>
              <w:t>-</w:t>
            </w:r>
          </w:p>
        </w:tc>
      </w:tr>
    </w:tbl>
    <w:p w14:paraId="489AFE2A" w14:textId="77777777" w:rsidR="0054235A" w:rsidRDefault="0054235A" w:rsidP="0041163E">
      <w:pPr>
        <w:tabs>
          <w:tab w:val="left" w:pos="10512"/>
        </w:tabs>
        <w:rPr>
          <w:sz w:val="22"/>
          <w:szCs w:val="22"/>
        </w:rPr>
      </w:pPr>
    </w:p>
    <w:tbl>
      <w:tblPr>
        <w:tblStyle w:val="TableGrid"/>
        <w:tblW w:w="0" w:type="auto"/>
        <w:tblLook w:val="04A0" w:firstRow="1" w:lastRow="0" w:firstColumn="1" w:lastColumn="0" w:noHBand="0" w:noVBand="1"/>
      </w:tblPr>
      <w:tblGrid>
        <w:gridCol w:w="988"/>
        <w:gridCol w:w="8050"/>
      </w:tblGrid>
      <w:tr w:rsidR="0054235A" w:rsidRPr="007340AA" w14:paraId="0A89A89B" w14:textId="77777777" w:rsidTr="00CD53D3">
        <w:tc>
          <w:tcPr>
            <w:tcW w:w="988" w:type="dxa"/>
          </w:tcPr>
          <w:p w14:paraId="220D5C2B" w14:textId="77777777" w:rsidR="0054235A" w:rsidRPr="007340AA" w:rsidRDefault="0054235A" w:rsidP="00CD53D3">
            <w:pPr>
              <w:rPr>
                <w:color w:val="000000" w:themeColor="text1"/>
                <w:sz w:val="22"/>
                <w:szCs w:val="22"/>
              </w:rPr>
            </w:pPr>
            <w:r w:rsidRPr="007340AA">
              <w:rPr>
                <w:color w:val="000000" w:themeColor="text1"/>
                <w:sz w:val="22"/>
                <w:szCs w:val="22"/>
              </w:rPr>
              <w:t xml:space="preserve">Agenda item </w:t>
            </w:r>
          </w:p>
        </w:tc>
        <w:tc>
          <w:tcPr>
            <w:tcW w:w="8050" w:type="dxa"/>
          </w:tcPr>
          <w:p w14:paraId="7595AFE4" w14:textId="03EC8DEE" w:rsidR="0054235A" w:rsidRPr="007340AA" w:rsidRDefault="0054235A" w:rsidP="00CD53D3">
            <w:pPr>
              <w:rPr>
                <w:color w:val="000000" w:themeColor="text1"/>
                <w:sz w:val="22"/>
                <w:szCs w:val="22"/>
              </w:rPr>
            </w:pPr>
            <w:r>
              <w:rPr>
                <w:color w:val="000000" w:themeColor="text1"/>
                <w:sz w:val="22"/>
                <w:szCs w:val="22"/>
              </w:rPr>
              <w:t>9</w:t>
            </w:r>
          </w:p>
        </w:tc>
      </w:tr>
      <w:tr w:rsidR="0054235A" w:rsidRPr="007340AA" w14:paraId="66F101A7" w14:textId="77777777" w:rsidTr="00CD53D3">
        <w:tc>
          <w:tcPr>
            <w:tcW w:w="988" w:type="dxa"/>
          </w:tcPr>
          <w:p w14:paraId="5E15EFA4" w14:textId="77777777" w:rsidR="0054235A" w:rsidRPr="007340AA" w:rsidRDefault="0054235A" w:rsidP="00CD53D3">
            <w:pPr>
              <w:rPr>
                <w:color w:val="000000" w:themeColor="text1"/>
                <w:sz w:val="22"/>
                <w:szCs w:val="22"/>
              </w:rPr>
            </w:pPr>
            <w:r w:rsidRPr="007340AA">
              <w:rPr>
                <w:color w:val="000000" w:themeColor="text1"/>
                <w:sz w:val="22"/>
                <w:szCs w:val="22"/>
              </w:rPr>
              <w:t xml:space="preserve">Subject </w:t>
            </w:r>
          </w:p>
        </w:tc>
        <w:tc>
          <w:tcPr>
            <w:tcW w:w="8050" w:type="dxa"/>
          </w:tcPr>
          <w:p w14:paraId="0A973C4D" w14:textId="312082D1" w:rsidR="0054235A" w:rsidRPr="0054235A" w:rsidRDefault="0054235A" w:rsidP="00CD53D3">
            <w:pPr>
              <w:rPr>
                <w:color w:val="000000" w:themeColor="text1"/>
                <w:sz w:val="22"/>
                <w:szCs w:val="22"/>
              </w:rPr>
            </w:pPr>
            <w:r>
              <w:rPr>
                <w:color w:val="000000" w:themeColor="text1"/>
                <w:sz w:val="22"/>
                <w:szCs w:val="22"/>
              </w:rPr>
              <w:t xml:space="preserve">Finance &amp; Risk report </w:t>
            </w:r>
          </w:p>
        </w:tc>
      </w:tr>
      <w:tr w:rsidR="0054235A" w:rsidRPr="007340AA" w14:paraId="7F0CADC1" w14:textId="77777777" w:rsidTr="00CD53D3">
        <w:tc>
          <w:tcPr>
            <w:tcW w:w="988" w:type="dxa"/>
          </w:tcPr>
          <w:p w14:paraId="46D95FE6" w14:textId="77777777" w:rsidR="0054235A" w:rsidRPr="007340AA" w:rsidRDefault="0054235A" w:rsidP="00CD53D3">
            <w:pPr>
              <w:rPr>
                <w:color w:val="000000" w:themeColor="text1"/>
                <w:sz w:val="22"/>
                <w:szCs w:val="22"/>
              </w:rPr>
            </w:pPr>
            <w:r w:rsidRPr="007340AA">
              <w:rPr>
                <w:color w:val="000000" w:themeColor="text1"/>
                <w:sz w:val="22"/>
                <w:szCs w:val="22"/>
              </w:rPr>
              <w:t xml:space="preserve">Notes </w:t>
            </w:r>
          </w:p>
        </w:tc>
        <w:tc>
          <w:tcPr>
            <w:tcW w:w="8050" w:type="dxa"/>
          </w:tcPr>
          <w:p w14:paraId="01ABD304" w14:textId="7D850263" w:rsidR="0054235A" w:rsidRDefault="0054235A" w:rsidP="0054235A">
            <w:pPr>
              <w:rPr>
                <w:sz w:val="22"/>
                <w:szCs w:val="22"/>
              </w:rPr>
            </w:pPr>
            <w:r>
              <w:rPr>
                <w:sz w:val="22"/>
                <w:szCs w:val="22"/>
              </w:rPr>
              <w:t xml:space="preserve">HMT provided a financial overview for July and August 2024 with the next set of quarterly Management Accounts being developed by ER Grove for the November </w:t>
            </w:r>
            <w:r w:rsidR="0016370F">
              <w:rPr>
                <w:sz w:val="22"/>
                <w:szCs w:val="22"/>
              </w:rPr>
              <w:t xml:space="preserve">Board </w:t>
            </w:r>
            <w:r>
              <w:rPr>
                <w:sz w:val="22"/>
                <w:szCs w:val="22"/>
              </w:rPr>
              <w:t xml:space="preserve">meeting. </w:t>
            </w:r>
          </w:p>
          <w:p w14:paraId="37CAE47F" w14:textId="77777777" w:rsidR="0054235A" w:rsidRDefault="0054235A" w:rsidP="0054235A">
            <w:pPr>
              <w:rPr>
                <w:sz w:val="22"/>
                <w:szCs w:val="22"/>
              </w:rPr>
            </w:pPr>
          </w:p>
          <w:p w14:paraId="1C40DA8A" w14:textId="556D7A4C" w:rsidR="0054235A" w:rsidRPr="0054235A" w:rsidRDefault="0054235A" w:rsidP="00CD53D3">
            <w:r>
              <w:rPr>
                <w:sz w:val="22"/>
                <w:szCs w:val="22"/>
              </w:rPr>
              <w:t xml:space="preserve">IC updated the Board on the risk summaries via the dashboard noting the changes to the key risks. IC also detailed the other functions of the dashboard to provide board members with a range of information relating to governance documentation, business indicators risk &amp; finance. </w:t>
            </w:r>
          </w:p>
        </w:tc>
      </w:tr>
      <w:tr w:rsidR="0054235A" w:rsidRPr="007340AA" w14:paraId="1D5E3449" w14:textId="77777777" w:rsidTr="00CD53D3">
        <w:tc>
          <w:tcPr>
            <w:tcW w:w="988" w:type="dxa"/>
          </w:tcPr>
          <w:p w14:paraId="2472CC36" w14:textId="77777777" w:rsidR="0054235A" w:rsidRPr="007340AA" w:rsidRDefault="0054235A" w:rsidP="00CD53D3">
            <w:pPr>
              <w:rPr>
                <w:color w:val="000000" w:themeColor="text1"/>
                <w:sz w:val="22"/>
                <w:szCs w:val="22"/>
              </w:rPr>
            </w:pPr>
            <w:r w:rsidRPr="007340AA">
              <w:rPr>
                <w:color w:val="000000" w:themeColor="text1"/>
                <w:sz w:val="22"/>
                <w:szCs w:val="22"/>
              </w:rPr>
              <w:t xml:space="preserve">Actions </w:t>
            </w:r>
          </w:p>
        </w:tc>
        <w:tc>
          <w:tcPr>
            <w:tcW w:w="8050" w:type="dxa"/>
          </w:tcPr>
          <w:p w14:paraId="6310FA46" w14:textId="4252750F" w:rsidR="0054235A" w:rsidRPr="007340AA" w:rsidRDefault="0054235A" w:rsidP="00CD53D3">
            <w:pPr>
              <w:rPr>
                <w:color w:val="000000" w:themeColor="text1"/>
                <w:sz w:val="22"/>
                <w:szCs w:val="22"/>
              </w:rPr>
            </w:pPr>
            <w:r>
              <w:rPr>
                <w:color w:val="000000" w:themeColor="text1"/>
                <w:sz w:val="22"/>
                <w:szCs w:val="22"/>
              </w:rPr>
              <w:t xml:space="preserve">Quarterly report and updated unrestricted funds position to be provided to November Board meeting. </w:t>
            </w:r>
          </w:p>
        </w:tc>
      </w:tr>
      <w:tr w:rsidR="0054235A" w:rsidRPr="007340AA" w14:paraId="1DF2FFC2" w14:textId="77777777" w:rsidTr="00CD53D3">
        <w:tc>
          <w:tcPr>
            <w:tcW w:w="988" w:type="dxa"/>
          </w:tcPr>
          <w:p w14:paraId="42089ABA" w14:textId="77777777" w:rsidR="0054235A" w:rsidRPr="007340AA" w:rsidRDefault="0054235A" w:rsidP="00CD53D3">
            <w:pPr>
              <w:rPr>
                <w:color w:val="000000" w:themeColor="text1"/>
                <w:sz w:val="22"/>
                <w:szCs w:val="22"/>
              </w:rPr>
            </w:pPr>
            <w:r w:rsidRPr="007340AA">
              <w:rPr>
                <w:color w:val="000000" w:themeColor="text1"/>
                <w:sz w:val="22"/>
                <w:szCs w:val="22"/>
              </w:rPr>
              <w:t xml:space="preserve">Dates </w:t>
            </w:r>
          </w:p>
        </w:tc>
        <w:tc>
          <w:tcPr>
            <w:tcW w:w="8050" w:type="dxa"/>
          </w:tcPr>
          <w:p w14:paraId="5F24B2FA" w14:textId="70EE2164" w:rsidR="0054235A" w:rsidRPr="007340AA" w:rsidRDefault="0054235A" w:rsidP="00CD53D3">
            <w:pPr>
              <w:rPr>
                <w:color w:val="000000" w:themeColor="text1"/>
                <w:sz w:val="22"/>
                <w:szCs w:val="22"/>
              </w:rPr>
            </w:pPr>
            <w:r>
              <w:rPr>
                <w:color w:val="000000" w:themeColor="text1"/>
                <w:sz w:val="22"/>
                <w:szCs w:val="22"/>
              </w:rPr>
              <w:t>26</w:t>
            </w:r>
            <w:r w:rsidRPr="0054235A">
              <w:rPr>
                <w:color w:val="000000" w:themeColor="text1"/>
                <w:sz w:val="22"/>
                <w:szCs w:val="22"/>
                <w:vertAlign w:val="superscript"/>
              </w:rPr>
              <w:t>th</w:t>
            </w:r>
            <w:r>
              <w:rPr>
                <w:color w:val="000000" w:themeColor="text1"/>
                <w:sz w:val="22"/>
                <w:szCs w:val="22"/>
              </w:rPr>
              <w:t xml:space="preserve"> of November 2024</w:t>
            </w:r>
          </w:p>
        </w:tc>
      </w:tr>
    </w:tbl>
    <w:p w14:paraId="0522C5DD" w14:textId="77777777" w:rsidR="0054235A" w:rsidRDefault="0054235A" w:rsidP="0041163E">
      <w:pPr>
        <w:tabs>
          <w:tab w:val="left" w:pos="10512"/>
        </w:tabs>
        <w:rPr>
          <w:sz w:val="22"/>
          <w:szCs w:val="22"/>
        </w:rPr>
      </w:pPr>
    </w:p>
    <w:p w14:paraId="521C278B" w14:textId="77777777" w:rsidR="0016370F" w:rsidRDefault="0016370F" w:rsidP="0041163E">
      <w:pPr>
        <w:tabs>
          <w:tab w:val="left" w:pos="10512"/>
        </w:tabs>
        <w:rPr>
          <w:sz w:val="22"/>
          <w:szCs w:val="22"/>
        </w:rPr>
      </w:pPr>
    </w:p>
    <w:p w14:paraId="1DCE0EA1" w14:textId="77777777" w:rsidR="0016370F" w:rsidRDefault="0016370F" w:rsidP="0041163E">
      <w:pPr>
        <w:tabs>
          <w:tab w:val="left" w:pos="10512"/>
        </w:tabs>
        <w:rPr>
          <w:sz w:val="22"/>
          <w:szCs w:val="22"/>
        </w:rPr>
      </w:pPr>
    </w:p>
    <w:p w14:paraId="67DE1C15" w14:textId="77777777" w:rsidR="0016370F" w:rsidRDefault="0016370F" w:rsidP="0041163E">
      <w:pPr>
        <w:tabs>
          <w:tab w:val="left" w:pos="10512"/>
        </w:tabs>
        <w:rPr>
          <w:sz w:val="22"/>
          <w:szCs w:val="22"/>
        </w:rPr>
      </w:pPr>
    </w:p>
    <w:tbl>
      <w:tblPr>
        <w:tblStyle w:val="TableGrid"/>
        <w:tblW w:w="0" w:type="auto"/>
        <w:tblLook w:val="04A0" w:firstRow="1" w:lastRow="0" w:firstColumn="1" w:lastColumn="0" w:noHBand="0" w:noVBand="1"/>
      </w:tblPr>
      <w:tblGrid>
        <w:gridCol w:w="988"/>
        <w:gridCol w:w="8050"/>
      </w:tblGrid>
      <w:tr w:rsidR="0054235A" w:rsidRPr="007340AA" w14:paraId="0A69E51A" w14:textId="77777777" w:rsidTr="00CD53D3">
        <w:tc>
          <w:tcPr>
            <w:tcW w:w="988" w:type="dxa"/>
          </w:tcPr>
          <w:p w14:paraId="255076B1" w14:textId="77777777" w:rsidR="0054235A" w:rsidRPr="007340AA" w:rsidRDefault="0054235A" w:rsidP="00CD53D3">
            <w:pPr>
              <w:rPr>
                <w:color w:val="000000" w:themeColor="text1"/>
                <w:sz w:val="22"/>
                <w:szCs w:val="22"/>
              </w:rPr>
            </w:pPr>
            <w:r w:rsidRPr="007340AA">
              <w:rPr>
                <w:color w:val="000000" w:themeColor="text1"/>
                <w:sz w:val="22"/>
                <w:szCs w:val="22"/>
              </w:rPr>
              <w:lastRenderedPageBreak/>
              <w:t xml:space="preserve">Agenda item </w:t>
            </w:r>
          </w:p>
        </w:tc>
        <w:tc>
          <w:tcPr>
            <w:tcW w:w="8050" w:type="dxa"/>
          </w:tcPr>
          <w:p w14:paraId="1AE626C4" w14:textId="0C0AB608" w:rsidR="0054235A" w:rsidRPr="007340AA" w:rsidRDefault="0054235A" w:rsidP="00CD53D3">
            <w:pPr>
              <w:rPr>
                <w:color w:val="000000" w:themeColor="text1"/>
                <w:sz w:val="22"/>
                <w:szCs w:val="22"/>
              </w:rPr>
            </w:pPr>
            <w:r>
              <w:rPr>
                <w:color w:val="000000" w:themeColor="text1"/>
                <w:sz w:val="22"/>
                <w:szCs w:val="22"/>
              </w:rPr>
              <w:t>10</w:t>
            </w:r>
          </w:p>
        </w:tc>
      </w:tr>
      <w:tr w:rsidR="0054235A" w:rsidRPr="007340AA" w14:paraId="5BC70AF6" w14:textId="77777777" w:rsidTr="00CD53D3">
        <w:tc>
          <w:tcPr>
            <w:tcW w:w="988" w:type="dxa"/>
          </w:tcPr>
          <w:p w14:paraId="1B86DD41" w14:textId="77777777" w:rsidR="0054235A" w:rsidRPr="007340AA" w:rsidRDefault="0054235A" w:rsidP="00CD53D3">
            <w:pPr>
              <w:rPr>
                <w:color w:val="000000" w:themeColor="text1"/>
                <w:sz w:val="22"/>
                <w:szCs w:val="22"/>
              </w:rPr>
            </w:pPr>
            <w:r w:rsidRPr="007340AA">
              <w:rPr>
                <w:color w:val="000000" w:themeColor="text1"/>
                <w:sz w:val="22"/>
                <w:szCs w:val="22"/>
              </w:rPr>
              <w:t xml:space="preserve">Subject </w:t>
            </w:r>
          </w:p>
        </w:tc>
        <w:tc>
          <w:tcPr>
            <w:tcW w:w="8050" w:type="dxa"/>
          </w:tcPr>
          <w:p w14:paraId="1FE2D30B" w14:textId="29AEDEEF" w:rsidR="0054235A" w:rsidRPr="0054235A" w:rsidRDefault="0054235A" w:rsidP="00CD53D3">
            <w:pPr>
              <w:rPr>
                <w:color w:val="000000" w:themeColor="text1"/>
                <w:sz w:val="22"/>
                <w:szCs w:val="22"/>
              </w:rPr>
            </w:pPr>
            <w:r>
              <w:rPr>
                <w:color w:val="000000" w:themeColor="text1"/>
                <w:sz w:val="22"/>
                <w:szCs w:val="22"/>
              </w:rPr>
              <w:t xml:space="preserve">Any other business </w:t>
            </w:r>
          </w:p>
        </w:tc>
      </w:tr>
      <w:tr w:rsidR="0054235A" w:rsidRPr="007340AA" w14:paraId="76E5A26C" w14:textId="77777777" w:rsidTr="00CD53D3">
        <w:tc>
          <w:tcPr>
            <w:tcW w:w="988" w:type="dxa"/>
          </w:tcPr>
          <w:p w14:paraId="7DFC6185" w14:textId="77777777" w:rsidR="0054235A" w:rsidRPr="007340AA" w:rsidRDefault="0054235A" w:rsidP="00CD53D3">
            <w:pPr>
              <w:rPr>
                <w:color w:val="000000" w:themeColor="text1"/>
                <w:sz w:val="22"/>
                <w:szCs w:val="22"/>
              </w:rPr>
            </w:pPr>
            <w:r w:rsidRPr="007340AA">
              <w:rPr>
                <w:color w:val="000000" w:themeColor="text1"/>
                <w:sz w:val="22"/>
                <w:szCs w:val="22"/>
              </w:rPr>
              <w:t xml:space="preserve">Notes </w:t>
            </w:r>
          </w:p>
        </w:tc>
        <w:tc>
          <w:tcPr>
            <w:tcW w:w="8050" w:type="dxa"/>
          </w:tcPr>
          <w:p w14:paraId="5E7469F1" w14:textId="125ED1DE" w:rsidR="00807115" w:rsidRPr="00807115" w:rsidRDefault="00807115" w:rsidP="00807115">
            <w:pPr>
              <w:pStyle w:val="ListParagraph"/>
              <w:numPr>
                <w:ilvl w:val="0"/>
                <w:numId w:val="36"/>
              </w:numPr>
              <w:ind w:left="360"/>
              <w:rPr>
                <w:color w:val="000000" w:themeColor="text1"/>
              </w:rPr>
            </w:pPr>
            <w:r w:rsidRPr="00807115">
              <w:rPr>
                <w:color w:val="000000" w:themeColor="text1"/>
                <w:sz w:val="22"/>
                <w:szCs w:val="22"/>
              </w:rPr>
              <w:t>Add the date of next meeting onto the minutes.</w:t>
            </w:r>
          </w:p>
          <w:p w14:paraId="331138CA" w14:textId="77777777" w:rsidR="00807115" w:rsidRPr="00807115" w:rsidRDefault="00807115" w:rsidP="00807115">
            <w:pPr>
              <w:pStyle w:val="ListParagraph"/>
              <w:ind w:left="360"/>
              <w:rPr>
                <w:color w:val="000000" w:themeColor="text1"/>
              </w:rPr>
            </w:pPr>
          </w:p>
          <w:p w14:paraId="56362992" w14:textId="78BC5784" w:rsidR="0054235A" w:rsidRPr="00807115" w:rsidRDefault="00807115" w:rsidP="00807115">
            <w:pPr>
              <w:pStyle w:val="ListParagraph"/>
              <w:numPr>
                <w:ilvl w:val="0"/>
                <w:numId w:val="36"/>
              </w:numPr>
              <w:ind w:left="360"/>
              <w:rPr>
                <w:color w:val="000000" w:themeColor="text1"/>
                <w:sz w:val="22"/>
                <w:szCs w:val="22"/>
              </w:rPr>
            </w:pPr>
            <w:r w:rsidRPr="00807115">
              <w:rPr>
                <w:color w:val="000000" w:themeColor="text1"/>
                <w:sz w:val="22"/>
                <w:szCs w:val="22"/>
              </w:rPr>
              <w:t>develop the programme (forward plan) for the meetings next year, and commitments into everybody’s diaries.</w:t>
            </w:r>
          </w:p>
        </w:tc>
      </w:tr>
      <w:tr w:rsidR="0054235A" w:rsidRPr="007340AA" w14:paraId="5026C9E3" w14:textId="77777777" w:rsidTr="00CD53D3">
        <w:tc>
          <w:tcPr>
            <w:tcW w:w="988" w:type="dxa"/>
          </w:tcPr>
          <w:p w14:paraId="62950803" w14:textId="77777777" w:rsidR="0054235A" w:rsidRPr="007340AA" w:rsidRDefault="0054235A" w:rsidP="00CD53D3">
            <w:pPr>
              <w:rPr>
                <w:color w:val="000000" w:themeColor="text1"/>
                <w:sz w:val="22"/>
                <w:szCs w:val="22"/>
              </w:rPr>
            </w:pPr>
            <w:r w:rsidRPr="007340AA">
              <w:rPr>
                <w:color w:val="000000" w:themeColor="text1"/>
                <w:sz w:val="22"/>
                <w:szCs w:val="22"/>
              </w:rPr>
              <w:t xml:space="preserve">Actions </w:t>
            </w:r>
          </w:p>
        </w:tc>
        <w:tc>
          <w:tcPr>
            <w:tcW w:w="8050" w:type="dxa"/>
          </w:tcPr>
          <w:p w14:paraId="0A6141D2" w14:textId="311A69FC" w:rsidR="0054235A" w:rsidRPr="007340AA" w:rsidRDefault="0054235A" w:rsidP="00CD53D3">
            <w:pPr>
              <w:rPr>
                <w:color w:val="000000" w:themeColor="text1"/>
                <w:sz w:val="22"/>
                <w:szCs w:val="22"/>
              </w:rPr>
            </w:pPr>
            <w:r>
              <w:rPr>
                <w:color w:val="000000" w:themeColor="text1"/>
                <w:sz w:val="22"/>
                <w:szCs w:val="22"/>
              </w:rPr>
              <w:t>-</w:t>
            </w:r>
          </w:p>
        </w:tc>
      </w:tr>
      <w:tr w:rsidR="0054235A" w:rsidRPr="007340AA" w14:paraId="0ECCFA79" w14:textId="77777777" w:rsidTr="00CD53D3">
        <w:tc>
          <w:tcPr>
            <w:tcW w:w="988" w:type="dxa"/>
          </w:tcPr>
          <w:p w14:paraId="7B1BF6EF" w14:textId="77777777" w:rsidR="0054235A" w:rsidRPr="007340AA" w:rsidRDefault="0054235A" w:rsidP="00CD53D3">
            <w:pPr>
              <w:rPr>
                <w:color w:val="000000" w:themeColor="text1"/>
                <w:sz w:val="22"/>
                <w:szCs w:val="22"/>
              </w:rPr>
            </w:pPr>
            <w:r w:rsidRPr="007340AA">
              <w:rPr>
                <w:color w:val="000000" w:themeColor="text1"/>
                <w:sz w:val="22"/>
                <w:szCs w:val="22"/>
              </w:rPr>
              <w:t xml:space="preserve">Dates </w:t>
            </w:r>
          </w:p>
        </w:tc>
        <w:tc>
          <w:tcPr>
            <w:tcW w:w="8050" w:type="dxa"/>
          </w:tcPr>
          <w:p w14:paraId="7ADD171F" w14:textId="77777777" w:rsidR="0054235A" w:rsidRPr="007340AA" w:rsidRDefault="0054235A" w:rsidP="00CD53D3">
            <w:pPr>
              <w:rPr>
                <w:color w:val="000000" w:themeColor="text1"/>
                <w:sz w:val="22"/>
                <w:szCs w:val="22"/>
              </w:rPr>
            </w:pPr>
          </w:p>
        </w:tc>
      </w:tr>
    </w:tbl>
    <w:p w14:paraId="58754121" w14:textId="77777777" w:rsidR="0054235A" w:rsidRPr="007340AA" w:rsidRDefault="0054235A" w:rsidP="0041163E">
      <w:pPr>
        <w:tabs>
          <w:tab w:val="left" w:pos="10512"/>
        </w:tabs>
        <w:rPr>
          <w:sz w:val="22"/>
          <w:szCs w:val="22"/>
        </w:rPr>
      </w:pPr>
    </w:p>
    <w:p w14:paraId="00882858" w14:textId="2DDA5C56" w:rsidR="0016370F" w:rsidRDefault="0016370F" w:rsidP="00807115">
      <w:pPr>
        <w:rPr>
          <w:color w:val="000000" w:themeColor="text1"/>
        </w:rPr>
      </w:pPr>
      <w:r>
        <w:rPr>
          <w:color w:val="000000" w:themeColor="text1"/>
        </w:rPr>
        <w:t>Meeting concluded 12:59</w:t>
      </w:r>
    </w:p>
    <w:p w14:paraId="6F525437" w14:textId="0D333515" w:rsidR="00807115" w:rsidRDefault="00807115" w:rsidP="00807115">
      <w:pPr>
        <w:rPr>
          <w:color w:val="000000" w:themeColor="text1"/>
        </w:rPr>
      </w:pPr>
      <w:r>
        <w:rPr>
          <w:color w:val="000000" w:themeColor="text1"/>
        </w:rPr>
        <w:t>Date of next meeting: Tuesday 26</w:t>
      </w:r>
      <w:r w:rsidRPr="00BA3D62">
        <w:rPr>
          <w:color w:val="000000" w:themeColor="text1"/>
          <w:vertAlign w:val="superscript"/>
        </w:rPr>
        <w:t>th</w:t>
      </w:r>
      <w:r>
        <w:rPr>
          <w:color w:val="000000" w:themeColor="text1"/>
        </w:rPr>
        <w:t xml:space="preserve"> November at 11:00am.</w:t>
      </w:r>
    </w:p>
    <w:p w14:paraId="06B4A9AB" w14:textId="77777777" w:rsidR="007340AA" w:rsidRPr="007340AA" w:rsidRDefault="007340AA" w:rsidP="0041163E">
      <w:pPr>
        <w:tabs>
          <w:tab w:val="left" w:pos="10512"/>
        </w:tabs>
        <w:rPr>
          <w:sz w:val="22"/>
          <w:szCs w:val="22"/>
        </w:rPr>
      </w:pPr>
    </w:p>
    <w:p w14:paraId="61B98171" w14:textId="77777777" w:rsidR="007340AA" w:rsidRPr="007340AA" w:rsidRDefault="007340AA" w:rsidP="0041163E">
      <w:pPr>
        <w:tabs>
          <w:tab w:val="left" w:pos="10512"/>
        </w:tabs>
        <w:rPr>
          <w:sz w:val="22"/>
          <w:szCs w:val="22"/>
        </w:rPr>
      </w:pPr>
    </w:p>
    <w:p w14:paraId="4FF57D98" w14:textId="77777777" w:rsidR="007340AA" w:rsidRPr="007340AA" w:rsidRDefault="007340AA" w:rsidP="0041163E">
      <w:pPr>
        <w:tabs>
          <w:tab w:val="left" w:pos="10512"/>
        </w:tabs>
        <w:rPr>
          <w:sz w:val="22"/>
          <w:szCs w:val="22"/>
        </w:rPr>
      </w:pPr>
    </w:p>
    <w:p w14:paraId="07A421FF" w14:textId="77777777" w:rsidR="007340AA" w:rsidRPr="007340AA" w:rsidRDefault="007340AA" w:rsidP="0041163E">
      <w:pPr>
        <w:tabs>
          <w:tab w:val="left" w:pos="10512"/>
        </w:tabs>
        <w:rPr>
          <w:sz w:val="22"/>
          <w:szCs w:val="22"/>
        </w:rPr>
      </w:pPr>
    </w:p>
    <w:p w14:paraId="045D381D" w14:textId="6F45CD53" w:rsidR="00190190" w:rsidRPr="00114A65" w:rsidRDefault="0041163E" w:rsidP="00114A65">
      <w:pPr>
        <w:tabs>
          <w:tab w:val="left" w:pos="10512"/>
        </w:tabs>
        <w:rPr>
          <w:sz w:val="22"/>
          <w:szCs w:val="22"/>
        </w:rPr>
      </w:pPr>
      <w:r w:rsidRPr="007340AA">
        <w:rPr>
          <w:sz w:val="22"/>
          <w:szCs w:val="22"/>
        </w:rPr>
        <w:tab/>
      </w:r>
    </w:p>
    <w:sectPr w:rsidR="00190190" w:rsidRPr="00114A65" w:rsidSect="00FD392B">
      <w:headerReference w:type="default" r:id="rId10"/>
      <w:footerReference w:type="default" r:id="rId11"/>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BC05" w14:textId="77777777" w:rsidR="00BD4984" w:rsidRDefault="00BD4984" w:rsidP="00E619BB">
      <w:pPr>
        <w:spacing w:after="0" w:line="240" w:lineRule="auto"/>
      </w:pPr>
      <w:r>
        <w:separator/>
      </w:r>
    </w:p>
  </w:endnote>
  <w:endnote w:type="continuationSeparator" w:id="0">
    <w:p w14:paraId="1E07B565" w14:textId="77777777" w:rsidR="00BD4984" w:rsidRDefault="00BD4984" w:rsidP="00E619BB">
      <w:pPr>
        <w:spacing w:after="0" w:line="240" w:lineRule="auto"/>
      </w:pPr>
      <w:r>
        <w:continuationSeparator/>
      </w:r>
    </w:p>
  </w:endnote>
  <w:endnote w:type="continuationNotice" w:id="1">
    <w:p w14:paraId="69BE2EF5" w14:textId="77777777" w:rsidR="00BD4984" w:rsidRDefault="00BD4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883940"/>
      <w:docPartObj>
        <w:docPartGallery w:val="Page Numbers (Bottom of Page)"/>
        <w:docPartUnique/>
      </w:docPartObj>
    </w:sdtPr>
    <w:sdtEndPr>
      <w:rPr>
        <w:noProof/>
      </w:rPr>
    </w:sdtEndPr>
    <w:sdtContent>
      <w:p w14:paraId="4C8CB1B2" w14:textId="2910F763" w:rsidR="00114A65" w:rsidRDefault="00114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E06A5" w14:textId="77777777" w:rsidR="00114A65" w:rsidRDefault="0011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E01B" w14:textId="77777777" w:rsidR="00BD4984" w:rsidRDefault="00BD4984" w:rsidP="00E619BB">
      <w:pPr>
        <w:spacing w:after="0" w:line="240" w:lineRule="auto"/>
      </w:pPr>
      <w:r>
        <w:separator/>
      </w:r>
    </w:p>
  </w:footnote>
  <w:footnote w:type="continuationSeparator" w:id="0">
    <w:p w14:paraId="14BF488F" w14:textId="77777777" w:rsidR="00BD4984" w:rsidRDefault="00BD4984" w:rsidP="00E619BB">
      <w:pPr>
        <w:spacing w:after="0" w:line="240" w:lineRule="auto"/>
      </w:pPr>
      <w:r>
        <w:continuationSeparator/>
      </w:r>
    </w:p>
  </w:footnote>
  <w:footnote w:type="continuationNotice" w:id="1">
    <w:p w14:paraId="407EBAC1" w14:textId="77777777" w:rsidR="00BD4984" w:rsidRDefault="00BD4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3FD5" w14:textId="39F5A21E" w:rsidR="005D7A8E" w:rsidRDefault="005D7A8E" w:rsidP="005D7A8E">
    <w:pPr>
      <w:pStyle w:val="Header"/>
      <w:jc w:val="right"/>
    </w:pPr>
    <w:r>
      <w:t>Agenda Item 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1E25"/>
    <w:multiLevelType w:val="hybridMultilevel"/>
    <w:tmpl w:val="7FC6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F215A"/>
    <w:multiLevelType w:val="hybridMultilevel"/>
    <w:tmpl w:val="51A4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60D8"/>
    <w:multiLevelType w:val="hybridMultilevel"/>
    <w:tmpl w:val="1B341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E21CE"/>
    <w:multiLevelType w:val="hybridMultilevel"/>
    <w:tmpl w:val="3548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009AE"/>
    <w:multiLevelType w:val="hybridMultilevel"/>
    <w:tmpl w:val="EEF2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95C6D"/>
    <w:multiLevelType w:val="hybridMultilevel"/>
    <w:tmpl w:val="38185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156E9"/>
    <w:multiLevelType w:val="hybridMultilevel"/>
    <w:tmpl w:val="CAD49E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4C4B17"/>
    <w:multiLevelType w:val="hybridMultilevel"/>
    <w:tmpl w:val="EEE2F3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617AB"/>
    <w:multiLevelType w:val="hybridMultilevel"/>
    <w:tmpl w:val="617C6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C5C1F"/>
    <w:multiLevelType w:val="hybridMultilevel"/>
    <w:tmpl w:val="A1746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3645C"/>
    <w:multiLevelType w:val="hybridMultilevel"/>
    <w:tmpl w:val="F2B6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A4A1B"/>
    <w:multiLevelType w:val="hybridMultilevel"/>
    <w:tmpl w:val="60D0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42F83"/>
    <w:multiLevelType w:val="hybridMultilevel"/>
    <w:tmpl w:val="CE0669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E6C8D"/>
    <w:multiLevelType w:val="hybridMultilevel"/>
    <w:tmpl w:val="37F4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C622C"/>
    <w:multiLevelType w:val="hybridMultilevel"/>
    <w:tmpl w:val="8E9EA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16728"/>
    <w:multiLevelType w:val="hybridMultilevel"/>
    <w:tmpl w:val="661E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95B"/>
    <w:multiLevelType w:val="hybridMultilevel"/>
    <w:tmpl w:val="44C0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90F96"/>
    <w:multiLevelType w:val="hybridMultilevel"/>
    <w:tmpl w:val="53B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86578"/>
    <w:multiLevelType w:val="hybridMultilevel"/>
    <w:tmpl w:val="116E25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B76D3"/>
    <w:multiLevelType w:val="hybridMultilevel"/>
    <w:tmpl w:val="A8B84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AC3F43"/>
    <w:multiLevelType w:val="hybridMultilevel"/>
    <w:tmpl w:val="7956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11CB6"/>
    <w:multiLevelType w:val="hybridMultilevel"/>
    <w:tmpl w:val="376A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664F6"/>
    <w:multiLevelType w:val="hybridMultilevel"/>
    <w:tmpl w:val="D6F06208"/>
    <w:lvl w:ilvl="0" w:tplc="C1D80D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DC61DC"/>
    <w:multiLevelType w:val="hybridMultilevel"/>
    <w:tmpl w:val="2EDAD252"/>
    <w:lvl w:ilvl="0" w:tplc="9B383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732AB2"/>
    <w:multiLevelType w:val="hybridMultilevel"/>
    <w:tmpl w:val="4B0A4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047041"/>
    <w:multiLevelType w:val="multilevel"/>
    <w:tmpl w:val="6D2ED7F4"/>
    <w:lvl w:ilvl="0">
      <w:start w:val="1"/>
      <w:numFmt w:val="lowerLetter"/>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FD94A00"/>
    <w:multiLevelType w:val="hybridMultilevel"/>
    <w:tmpl w:val="0706C420"/>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0782009"/>
    <w:multiLevelType w:val="hybridMultilevel"/>
    <w:tmpl w:val="6CEAA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A1C2B"/>
    <w:multiLevelType w:val="hybridMultilevel"/>
    <w:tmpl w:val="C0564DDA"/>
    <w:lvl w:ilvl="0" w:tplc="B7BE79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251E5D"/>
    <w:multiLevelType w:val="hybridMultilevel"/>
    <w:tmpl w:val="EAB4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25174"/>
    <w:multiLevelType w:val="hybridMultilevel"/>
    <w:tmpl w:val="336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325B0"/>
    <w:multiLevelType w:val="hybridMultilevel"/>
    <w:tmpl w:val="1CCC02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A7E49"/>
    <w:multiLevelType w:val="hybridMultilevel"/>
    <w:tmpl w:val="FBD8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11A8B"/>
    <w:multiLevelType w:val="multilevel"/>
    <w:tmpl w:val="703E5D54"/>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3317C08"/>
    <w:multiLevelType w:val="hybridMultilevel"/>
    <w:tmpl w:val="24ECFE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7547E8"/>
    <w:multiLevelType w:val="hybridMultilevel"/>
    <w:tmpl w:val="BFD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30B3E"/>
    <w:multiLevelType w:val="hybridMultilevel"/>
    <w:tmpl w:val="CA84B72E"/>
    <w:lvl w:ilvl="0" w:tplc="6010B0F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8804176">
    <w:abstractNumId w:val="35"/>
  </w:num>
  <w:num w:numId="2" w16cid:durableId="29457737">
    <w:abstractNumId w:val="13"/>
  </w:num>
  <w:num w:numId="3" w16cid:durableId="1347517502">
    <w:abstractNumId w:val="15"/>
  </w:num>
  <w:num w:numId="4" w16cid:durableId="567155553">
    <w:abstractNumId w:val="12"/>
  </w:num>
  <w:num w:numId="5" w16cid:durableId="1350567787">
    <w:abstractNumId w:val="23"/>
  </w:num>
  <w:num w:numId="6" w16cid:durableId="661469126">
    <w:abstractNumId w:val="28"/>
  </w:num>
  <w:num w:numId="7" w16cid:durableId="1988510505">
    <w:abstractNumId w:val="9"/>
  </w:num>
  <w:num w:numId="8" w16cid:durableId="1174346818">
    <w:abstractNumId w:val="16"/>
  </w:num>
  <w:num w:numId="9" w16cid:durableId="1050304231">
    <w:abstractNumId w:val="3"/>
  </w:num>
  <w:num w:numId="10" w16cid:durableId="1449471612">
    <w:abstractNumId w:val="1"/>
  </w:num>
  <w:num w:numId="11" w16cid:durableId="322201274">
    <w:abstractNumId w:val="20"/>
  </w:num>
  <w:num w:numId="12" w16cid:durableId="1867518675">
    <w:abstractNumId w:val="29"/>
  </w:num>
  <w:num w:numId="13" w16cid:durableId="1042825217">
    <w:abstractNumId w:val="4"/>
  </w:num>
  <w:num w:numId="14" w16cid:durableId="265772622">
    <w:abstractNumId w:val="36"/>
  </w:num>
  <w:num w:numId="15" w16cid:durableId="1700349604">
    <w:abstractNumId w:val="21"/>
  </w:num>
  <w:num w:numId="16" w16cid:durableId="1744715921">
    <w:abstractNumId w:val="17"/>
  </w:num>
  <w:num w:numId="17" w16cid:durableId="914047885">
    <w:abstractNumId w:val="0"/>
  </w:num>
  <w:num w:numId="18" w16cid:durableId="1000811823">
    <w:abstractNumId w:val="10"/>
  </w:num>
  <w:num w:numId="19" w16cid:durableId="14537441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7588554">
    <w:abstractNumId w:val="7"/>
  </w:num>
  <w:num w:numId="21" w16cid:durableId="1910991418">
    <w:abstractNumId w:val="33"/>
  </w:num>
  <w:num w:numId="22" w16cid:durableId="816918632">
    <w:abstractNumId w:val="25"/>
  </w:num>
  <w:num w:numId="23" w16cid:durableId="1148210685">
    <w:abstractNumId w:val="5"/>
  </w:num>
  <w:num w:numId="24" w16cid:durableId="1609316207">
    <w:abstractNumId w:val="19"/>
  </w:num>
  <w:num w:numId="25" w16cid:durableId="179857051">
    <w:abstractNumId w:val="8"/>
  </w:num>
  <w:num w:numId="26" w16cid:durableId="1457329834">
    <w:abstractNumId w:val="6"/>
  </w:num>
  <w:num w:numId="27" w16cid:durableId="1052655173">
    <w:abstractNumId w:val="11"/>
  </w:num>
  <w:num w:numId="28" w16cid:durableId="796491307">
    <w:abstractNumId w:val="2"/>
  </w:num>
  <w:num w:numId="29" w16cid:durableId="2134445285">
    <w:abstractNumId w:val="24"/>
  </w:num>
  <w:num w:numId="30" w16cid:durableId="603459356">
    <w:abstractNumId w:val="30"/>
  </w:num>
  <w:num w:numId="31" w16cid:durableId="1114903695">
    <w:abstractNumId w:val="27"/>
  </w:num>
  <w:num w:numId="32" w16cid:durableId="867647455">
    <w:abstractNumId w:val="26"/>
  </w:num>
  <w:num w:numId="33" w16cid:durableId="1360542172">
    <w:abstractNumId w:val="34"/>
  </w:num>
  <w:num w:numId="34" w16cid:durableId="789015915">
    <w:abstractNumId w:val="22"/>
  </w:num>
  <w:num w:numId="35" w16cid:durableId="1099443728">
    <w:abstractNumId w:val="14"/>
  </w:num>
  <w:num w:numId="36" w16cid:durableId="665013575">
    <w:abstractNumId w:val="32"/>
  </w:num>
  <w:num w:numId="37" w16cid:durableId="5345832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11"/>
    <w:rsid w:val="00000841"/>
    <w:rsid w:val="000065AB"/>
    <w:rsid w:val="00012244"/>
    <w:rsid w:val="00014F62"/>
    <w:rsid w:val="000242BA"/>
    <w:rsid w:val="000277AC"/>
    <w:rsid w:val="000336B0"/>
    <w:rsid w:val="00043BC1"/>
    <w:rsid w:val="00053213"/>
    <w:rsid w:val="000545FB"/>
    <w:rsid w:val="0005728D"/>
    <w:rsid w:val="0006185F"/>
    <w:rsid w:val="000622AE"/>
    <w:rsid w:val="00062F23"/>
    <w:rsid w:val="000639F5"/>
    <w:rsid w:val="000648E4"/>
    <w:rsid w:val="00064D3C"/>
    <w:rsid w:val="00065F73"/>
    <w:rsid w:val="00067834"/>
    <w:rsid w:val="00071851"/>
    <w:rsid w:val="0007350A"/>
    <w:rsid w:val="00074C18"/>
    <w:rsid w:val="00080E4F"/>
    <w:rsid w:val="00082B1E"/>
    <w:rsid w:val="0008583C"/>
    <w:rsid w:val="000948DF"/>
    <w:rsid w:val="00095586"/>
    <w:rsid w:val="00095EB7"/>
    <w:rsid w:val="000A6079"/>
    <w:rsid w:val="000A7462"/>
    <w:rsid w:val="000B49BE"/>
    <w:rsid w:val="000B57EB"/>
    <w:rsid w:val="000C11A0"/>
    <w:rsid w:val="000C7F22"/>
    <w:rsid w:val="000D098A"/>
    <w:rsid w:val="000E5755"/>
    <w:rsid w:val="000E5C69"/>
    <w:rsid w:val="000E7356"/>
    <w:rsid w:val="000F0061"/>
    <w:rsid w:val="000F63D3"/>
    <w:rsid w:val="00106AB0"/>
    <w:rsid w:val="0011495A"/>
    <w:rsid w:val="00114A65"/>
    <w:rsid w:val="00117BDF"/>
    <w:rsid w:val="00121135"/>
    <w:rsid w:val="0012547F"/>
    <w:rsid w:val="00131182"/>
    <w:rsid w:val="00135FF4"/>
    <w:rsid w:val="001415B4"/>
    <w:rsid w:val="00141B85"/>
    <w:rsid w:val="00143FED"/>
    <w:rsid w:val="00144858"/>
    <w:rsid w:val="00147348"/>
    <w:rsid w:val="0015202A"/>
    <w:rsid w:val="00153FB3"/>
    <w:rsid w:val="00154242"/>
    <w:rsid w:val="0015755C"/>
    <w:rsid w:val="0016126B"/>
    <w:rsid w:val="0016370F"/>
    <w:rsid w:val="001646BE"/>
    <w:rsid w:val="001662CD"/>
    <w:rsid w:val="0017293A"/>
    <w:rsid w:val="00173D16"/>
    <w:rsid w:val="00177B9E"/>
    <w:rsid w:val="00181DBA"/>
    <w:rsid w:val="00181FFA"/>
    <w:rsid w:val="00184C29"/>
    <w:rsid w:val="001866AC"/>
    <w:rsid w:val="00190190"/>
    <w:rsid w:val="00191D0E"/>
    <w:rsid w:val="00193037"/>
    <w:rsid w:val="00193D84"/>
    <w:rsid w:val="00196CE1"/>
    <w:rsid w:val="001A34FF"/>
    <w:rsid w:val="001A6CC9"/>
    <w:rsid w:val="001C1BEC"/>
    <w:rsid w:val="001C2411"/>
    <w:rsid w:val="001C365A"/>
    <w:rsid w:val="001C69E1"/>
    <w:rsid w:val="001D2623"/>
    <w:rsid w:val="001D46D5"/>
    <w:rsid w:val="001D504B"/>
    <w:rsid w:val="001D6172"/>
    <w:rsid w:val="001E5045"/>
    <w:rsid w:val="001E5A0C"/>
    <w:rsid w:val="001F032F"/>
    <w:rsid w:val="001F155F"/>
    <w:rsid w:val="001F4D1A"/>
    <w:rsid w:val="001F65D5"/>
    <w:rsid w:val="00200D26"/>
    <w:rsid w:val="002035B4"/>
    <w:rsid w:val="00204375"/>
    <w:rsid w:val="00213836"/>
    <w:rsid w:val="002234DF"/>
    <w:rsid w:val="00224831"/>
    <w:rsid w:val="00225AA8"/>
    <w:rsid w:val="00230908"/>
    <w:rsid w:val="0023308F"/>
    <w:rsid w:val="002363D3"/>
    <w:rsid w:val="0024092A"/>
    <w:rsid w:val="002446EB"/>
    <w:rsid w:val="00245FBC"/>
    <w:rsid w:val="00250F19"/>
    <w:rsid w:val="002513C7"/>
    <w:rsid w:val="00260B2B"/>
    <w:rsid w:val="002616C1"/>
    <w:rsid w:val="002650D9"/>
    <w:rsid w:val="00266C5F"/>
    <w:rsid w:val="00272F73"/>
    <w:rsid w:val="00273108"/>
    <w:rsid w:val="00273E95"/>
    <w:rsid w:val="00277356"/>
    <w:rsid w:val="00282A5D"/>
    <w:rsid w:val="00285F96"/>
    <w:rsid w:val="00287775"/>
    <w:rsid w:val="0029047D"/>
    <w:rsid w:val="00296466"/>
    <w:rsid w:val="002A247E"/>
    <w:rsid w:val="002A3990"/>
    <w:rsid w:val="002A5FEB"/>
    <w:rsid w:val="002B072F"/>
    <w:rsid w:val="002B6457"/>
    <w:rsid w:val="002C0058"/>
    <w:rsid w:val="002C0332"/>
    <w:rsid w:val="002C06D1"/>
    <w:rsid w:val="002C0C85"/>
    <w:rsid w:val="002C27DE"/>
    <w:rsid w:val="002C34C4"/>
    <w:rsid w:val="002D0903"/>
    <w:rsid w:val="002D0B28"/>
    <w:rsid w:val="002D0DEC"/>
    <w:rsid w:val="002D58EE"/>
    <w:rsid w:val="002D7623"/>
    <w:rsid w:val="002E174D"/>
    <w:rsid w:val="002E27AC"/>
    <w:rsid w:val="002F0B57"/>
    <w:rsid w:val="002F7E8B"/>
    <w:rsid w:val="00301B2E"/>
    <w:rsid w:val="00302259"/>
    <w:rsid w:val="00310C07"/>
    <w:rsid w:val="00311959"/>
    <w:rsid w:val="00311C0B"/>
    <w:rsid w:val="0031373A"/>
    <w:rsid w:val="003176F2"/>
    <w:rsid w:val="00321F87"/>
    <w:rsid w:val="003220EB"/>
    <w:rsid w:val="003224E2"/>
    <w:rsid w:val="00322AA8"/>
    <w:rsid w:val="00325147"/>
    <w:rsid w:val="003265A1"/>
    <w:rsid w:val="003313C5"/>
    <w:rsid w:val="00331FC3"/>
    <w:rsid w:val="00333635"/>
    <w:rsid w:val="00333BDA"/>
    <w:rsid w:val="0033415F"/>
    <w:rsid w:val="003345B8"/>
    <w:rsid w:val="00343D75"/>
    <w:rsid w:val="003558C7"/>
    <w:rsid w:val="00357E69"/>
    <w:rsid w:val="00361DE7"/>
    <w:rsid w:val="00363E69"/>
    <w:rsid w:val="00376D05"/>
    <w:rsid w:val="00380380"/>
    <w:rsid w:val="00381510"/>
    <w:rsid w:val="00390346"/>
    <w:rsid w:val="00390B10"/>
    <w:rsid w:val="0039182F"/>
    <w:rsid w:val="003A01C6"/>
    <w:rsid w:val="003A454E"/>
    <w:rsid w:val="003B0FC9"/>
    <w:rsid w:val="003B55A0"/>
    <w:rsid w:val="003C4606"/>
    <w:rsid w:val="003C65B9"/>
    <w:rsid w:val="003D18C5"/>
    <w:rsid w:val="003D1D04"/>
    <w:rsid w:val="003D5D64"/>
    <w:rsid w:val="003D6648"/>
    <w:rsid w:val="003E1CB7"/>
    <w:rsid w:val="003E625A"/>
    <w:rsid w:val="003E6C96"/>
    <w:rsid w:val="003F68E6"/>
    <w:rsid w:val="00400159"/>
    <w:rsid w:val="00401E74"/>
    <w:rsid w:val="0040230A"/>
    <w:rsid w:val="004023B8"/>
    <w:rsid w:val="0041039B"/>
    <w:rsid w:val="00410A1A"/>
    <w:rsid w:val="0041163E"/>
    <w:rsid w:val="00420F8F"/>
    <w:rsid w:val="00421A66"/>
    <w:rsid w:val="004247D2"/>
    <w:rsid w:val="0042514D"/>
    <w:rsid w:val="004275D3"/>
    <w:rsid w:val="00431D1A"/>
    <w:rsid w:val="00437283"/>
    <w:rsid w:val="00437292"/>
    <w:rsid w:val="00440484"/>
    <w:rsid w:val="00441EA8"/>
    <w:rsid w:val="00444FC9"/>
    <w:rsid w:val="00445BB7"/>
    <w:rsid w:val="004476D6"/>
    <w:rsid w:val="00450D39"/>
    <w:rsid w:val="00450F21"/>
    <w:rsid w:val="004528E6"/>
    <w:rsid w:val="004560F9"/>
    <w:rsid w:val="0045694C"/>
    <w:rsid w:val="00461EB1"/>
    <w:rsid w:val="00474852"/>
    <w:rsid w:val="004850F5"/>
    <w:rsid w:val="004861A2"/>
    <w:rsid w:val="0048781D"/>
    <w:rsid w:val="00487EF7"/>
    <w:rsid w:val="00495B53"/>
    <w:rsid w:val="004A064E"/>
    <w:rsid w:val="004A46B8"/>
    <w:rsid w:val="004A4C69"/>
    <w:rsid w:val="004B5488"/>
    <w:rsid w:val="004B6987"/>
    <w:rsid w:val="004C4013"/>
    <w:rsid w:val="004C5AF6"/>
    <w:rsid w:val="004D0A2A"/>
    <w:rsid w:val="004D6F1B"/>
    <w:rsid w:val="004D6F31"/>
    <w:rsid w:val="004E4220"/>
    <w:rsid w:val="004E5BF1"/>
    <w:rsid w:val="004E70FE"/>
    <w:rsid w:val="004E7C0C"/>
    <w:rsid w:val="004F15C1"/>
    <w:rsid w:val="004F38A1"/>
    <w:rsid w:val="004F6A49"/>
    <w:rsid w:val="004F7253"/>
    <w:rsid w:val="004F7E51"/>
    <w:rsid w:val="00502B15"/>
    <w:rsid w:val="0050441B"/>
    <w:rsid w:val="00512F01"/>
    <w:rsid w:val="00513F1E"/>
    <w:rsid w:val="00517F84"/>
    <w:rsid w:val="005200EF"/>
    <w:rsid w:val="00521EFD"/>
    <w:rsid w:val="005245A6"/>
    <w:rsid w:val="00525D3C"/>
    <w:rsid w:val="00534655"/>
    <w:rsid w:val="00535CD8"/>
    <w:rsid w:val="00537736"/>
    <w:rsid w:val="0054235A"/>
    <w:rsid w:val="005458D0"/>
    <w:rsid w:val="005464FD"/>
    <w:rsid w:val="00546C32"/>
    <w:rsid w:val="00551E3A"/>
    <w:rsid w:val="00553234"/>
    <w:rsid w:val="00555433"/>
    <w:rsid w:val="00555BD9"/>
    <w:rsid w:val="0056011A"/>
    <w:rsid w:val="005618B1"/>
    <w:rsid w:val="00561C9B"/>
    <w:rsid w:val="0057072A"/>
    <w:rsid w:val="00571E96"/>
    <w:rsid w:val="0057330B"/>
    <w:rsid w:val="00576D57"/>
    <w:rsid w:val="00580303"/>
    <w:rsid w:val="00581388"/>
    <w:rsid w:val="00581B81"/>
    <w:rsid w:val="00582DA6"/>
    <w:rsid w:val="00583806"/>
    <w:rsid w:val="00584018"/>
    <w:rsid w:val="005873B9"/>
    <w:rsid w:val="005964D6"/>
    <w:rsid w:val="005A5373"/>
    <w:rsid w:val="005A7ABC"/>
    <w:rsid w:val="005B05E8"/>
    <w:rsid w:val="005B0B54"/>
    <w:rsid w:val="005B34D7"/>
    <w:rsid w:val="005B3BE4"/>
    <w:rsid w:val="005B3F7A"/>
    <w:rsid w:val="005B4EBF"/>
    <w:rsid w:val="005C2F6C"/>
    <w:rsid w:val="005C3BA5"/>
    <w:rsid w:val="005D29BC"/>
    <w:rsid w:val="005D7A8E"/>
    <w:rsid w:val="005E153D"/>
    <w:rsid w:val="005E2C73"/>
    <w:rsid w:val="005E35FA"/>
    <w:rsid w:val="005E58EE"/>
    <w:rsid w:val="005F37FB"/>
    <w:rsid w:val="005F45AC"/>
    <w:rsid w:val="005F58E5"/>
    <w:rsid w:val="006026E1"/>
    <w:rsid w:val="0060337B"/>
    <w:rsid w:val="00605125"/>
    <w:rsid w:val="00610B86"/>
    <w:rsid w:val="00611787"/>
    <w:rsid w:val="006158D3"/>
    <w:rsid w:val="00615BDB"/>
    <w:rsid w:val="006232F6"/>
    <w:rsid w:val="006239F7"/>
    <w:rsid w:val="006255FF"/>
    <w:rsid w:val="00634963"/>
    <w:rsid w:val="00636714"/>
    <w:rsid w:val="00636F00"/>
    <w:rsid w:val="00646CA7"/>
    <w:rsid w:val="00650196"/>
    <w:rsid w:val="00652591"/>
    <w:rsid w:val="0065402F"/>
    <w:rsid w:val="0065584F"/>
    <w:rsid w:val="006561EA"/>
    <w:rsid w:val="006606C9"/>
    <w:rsid w:val="00666AD2"/>
    <w:rsid w:val="00667104"/>
    <w:rsid w:val="0067050C"/>
    <w:rsid w:val="00672A1C"/>
    <w:rsid w:val="006757EA"/>
    <w:rsid w:val="006846EB"/>
    <w:rsid w:val="00685648"/>
    <w:rsid w:val="00685775"/>
    <w:rsid w:val="00687449"/>
    <w:rsid w:val="006916EE"/>
    <w:rsid w:val="00692A23"/>
    <w:rsid w:val="00692B8E"/>
    <w:rsid w:val="00692D19"/>
    <w:rsid w:val="00694E44"/>
    <w:rsid w:val="00695179"/>
    <w:rsid w:val="00695D44"/>
    <w:rsid w:val="006A2EE2"/>
    <w:rsid w:val="006A44A1"/>
    <w:rsid w:val="006A59E1"/>
    <w:rsid w:val="006A6385"/>
    <w:rsid w:val="006A7F92"/>
    <w:rsid w:val="006B3F16"/>
    <w:rsid w:val="006B4BED"/>
    <w:rsid w:val="006B7F6A"/>
    <w:rsid w:val="006C06E3"/>
    <w:rsid w:val="006C0EED"/>
    <w:rsid w:val="006C5AE5"/>
    <w:rsid w:val="006C67AF"/>
    <w:rsid w:val="006D3628"/>
    <w:rsid w:val="006D528E"/>
    <w:rsid w:val="006D7B4D"/>
    <w:rsid w:val="006E34A6"/>
    <w:rsid w:val="006F1480"/>
    <w:rsid w:val="006F5BD1"/>
    <w:rsid w:val="007000FD"/>
    <w:rsid w:val="007015AB"/>
    <w:rsid w:val="007040A5"/>
    <w:rsid w:val="00712E3F"/>
    <w:rsid w:val="00712FD7"/>
    <w:rsid w:val="007141AD"/>
    <w:rsid w:val="007143C9"/>
    <w:rsid w:val="00715B9E"/>
    <w:rsid w:val="00723D7C"/>
    <w:rsid w:val="00726304"/>
    <w:rsid w:val="007340AA"/>
    <w:rsid w:val="0073465D"/>
    <w:rsid w:val="00735636"/>
    <w:rsid w:val="00735CB5"/>
    <w:rsid w:val="00736411"/>
    <w:rsid w:val="007364A3"/>
    <w:rsid w:val="0073751D"/>
    <w:rsid w:val="00745861"/>
    <w:rsid w:val="00745E74"/>
    <w:rsid w:val="00747BA5"/>
    <w:rsid w:val="007549B2"/>
    <w:rsid w:val="007568B6"/>
    <w:rsid w:val="0075740A"/>
    <w:rsid w:val="00761E72"/>
    <w:rsid w:val="00762467"/>
    <w:rsid w:val="00766754"/>
    <w:rsid w:val="00770C8B"/>
    <w:rsid w:val="007750DE"/>
    <w:rsid w:val="00780DBD"/>
    <w:rsid w:val="00782FA1"/>
    <w:rsid w:val="00790B78"/>
    <w:rsid w:val="00791902"/>
    <w:rsid w:val="00792730"/>
    <w:rsid w:val="0079353F"/>
    <w:rsid w:val="007A0819"/>
    <w:rsid w:val="007A0A46"/>
    <w:rsid w:val="007A3EBE"/>
    <w:rsid w:val="007A564E"/>
    <w:rsid w:val="007B071F"/>
    <w:rsid w:val="007B195D"/>
    <w:rsid w:val="007B2DFD"/>
    <w:rsid w:val="007B32DF"/>
    <w:rsid w:val="007B7779"/>
    <w:rsid w:val="007C205B"/>
    <w:rsid w:val="007C2FDE"/>
    <w:rsid w:val="007C3A43"/>
    <w:rsid w:val="007C3AAC"/>
    <w:rsid w:val="007C3C47"/>
    <w:rsid w:val="007C538A"/>
    <w:rsid w:val="007D4724"/>
    <w:rsid w:val="007E092A"/>
    <w:rsid w:val="007E4EB5"/>
    <w:rsid w:val="007E7C64"/>
    <w:rsid w:val="007F1A1F"/>
    <w:rsid w:val="007F2233"/>
    <w:rsid w:val="007F3B88"/>
    <w:rsid w:val="007F7EF3"/>
    <w:rsid w:val="00800BF0"/>
    <w:rsid w:val="00807115"/>
    <w:rsid w:val="0080715D"/>
    <w:rsid w:val="00807A09"/>
    <w:rsid w:val="00807EBD"/>
    <w:rsid w:val="00812CCC"/>
    <w:rsid w:val="00820E47"/>
    <w:rsid w:val="00830965"/>
    <w:rsid w:val="00834ED0"/>
    <w:rsid w:val="00836C28"/>
    <w:rsid w:val="00841919"/>
    <w:rsid w:val="00845672"/>
    <w:rsid w:val="008477F5"/>
    <w:rsid w:val="00851453"/>
    <w:rsid w:val="008554E8"/>
    <w:rsid w:val="0086315A"/>
    <w:rsid w:val="00863EC5"/>
    <w:rsid w:val="00870630"/>
    <w:rsid w:val="00872AC6"/>
    <w:rsid w:val="00877DEC"/>
    <w:rsid w:val="00895FBB"/>
    <w:rsid w:val="00897EAF"/>
    <w:rsid w:val="008A04C1"/>
    <w:rsid w:val="008A06AB"/>
    <w:rsid w:val="008A126C"/>
    <w:rsid w:val="008B3765"/>
    <w:rsid w:val="008B5E92"/>
    <w:rsid w:val="008C1907"/>
    <w:rsid w:val="008C222A"/>
    <w:rsid w:val="008C3846"/>
    <w:rsid w:val="008C44F7"/>
    <w:rsid w:val="008C4945"/>
    <w:rsid w:val="008D1F03"/>
    <w:rsid w:val="008D66EE"/>
    <w:rsid w:val="008E03D9"/>
    <w:rsid w:val="008E1F04"/>
    <w:rsid w:val="008E3511"/>
    <w:rsid w:val="008E5298"/>
    <w:rsid w:val="008E6DB4"/>
    <w:rsid w:val="008F441D"/>
    <w:rsid w:val="008F45D0"/>
    <w:rsid w:val="008F4C58"/>
    <w:rsid w:val="008F58EE"/>
    <w:rsid w:val="008F61C6"/>
    <w:rsid w:val="008F76E6"/>
    <w:rsid w:val="009007DB"/>
    <w:rsid w:val="0090179B"/>
    <w:rsid w:val="00903B7C"/>
    <w:rsid w:val="00904779"/>
    <w:rsid w:val="00906307"/>
    <w:rsid w:val="0091144F"/>
    <w:rsid w:val="00911DFF"/>
    <w:rsid w:val="009211C3"/>
    <w:rsid w:val="00924D0F"/>
    <w:rsid w:val="00925073"/>
    <w:rsid w:val="009275F2"/>
    <w:rsid w:val="009308F6"/>
    <w:rsid w:val="00933236"/>
    <w:rsid w:val="009338C6"/>
    <w:rsid w:val="00947A47"/>
    <w:rsid w:val="009511DB"/>
    <w:rsid w:val="00954782"/>
    <w:rsid w:val="009632E7"/>
    <w:rsid w:val="00965B5B"/>
    <w:rsid w:val="00965F30"/>
    <w:rsid w:val="009731DE"/>
    <w:rsid w:val="00976F8D"/>
    <w:rsid w:val="00977940"/>
    <w:rsid w:val="00982ACF"/>
    <w:rsid w:val="009856A1"/>
    <w:rsid w:val="00986913"/>
    <w:rsid w:val="00995E63"/>
    <w:rsid w:val="009A0C71"/>
    <w:rsid w:val="009A4F27"/>
    <w:rsid w:val="009A534D"/>
    <w:rsid w:val="009A5997"/>
    <w:rsid w:val="009A6F7F"/>
    <w:rsid w:val="009B0A1F"/>
    <w:rsid w:val="009B1B93"/>
    <w:rsid w:val="009B2AC1"/>
    <w:rsid w:val="009B3389"/>
    <w:rsid w:val="009B433C"/>
    <w:rsid w:val="009B5EF8"/>
    <w:rsid w:val="009B6B6C"/>
    <w:rsid w:val="009D53D4"/>
    <w:rsid w:val="009D5EFB"/>
    <w:rsid w:val="009E4823"/>
    <w:rsid w:val="009E4AF1"/>
    <w:rsid w:val="009F1F44"/>
    <w:rsid w:val="009F1F8C"/>
    <w:rsid w:val="009F2587"/>
    <w:rsid w:val="009F2C5A"/>
    <w:rsid w:val="009F48F9"/>
    <w:rsid w:val="009F5EEB"/>
    <w:rsid w:val="009F77F9"/>
    <w:rsid w:val="00A046BF"/>
    <w:rsid w:val="00A05BC7"/>
    <w:rsid w:val="00A074FB"/>
    <w:rsid w:val="00A07E5A"/>
    <w:rsid w:val="00A32B7F"/>
    <w:rsid w:val="00A353DA"/>
    <w:rsid w:val="00A35B9F"/>
    <w:rsid w:val="00A4524E"/>
    <w:rsid w:val="00A459B7"/>
    <w:rsid w:val="00A51A91"/>
    <w:rsid w:val="00A52C9E"/>
    <w:rsid w:val="00A5464B"/>
    <w:rsid w:val="00A5513F"/>
    <w:rsid w:val="00A56088"/>
    <w:rsid w:val="00A61841"/>
    <w:rsid w:val="00A61D9B"/>
    <w:rsid w:val="00A63001"/>
    <w:rsid w:val="00A63DBC"/>
    <w:rsid w:val="00A67F3E"/>
    <w:rsid w:val="00A72C3D"/>
    <w:rsid w:val="00A7581A"/>
    <w:rsid w:val="00A76C01"/>
    <w:rsid w:val="00A80F54"/>
    <w:rsid w:val="00A8286C"/>
    <w:rsid w:val="00AA5343"/>
    <w:rsid w:val="00AA5A59"/>
    <w:rsid w:val="00AB4E51"/>
    <w:rsid w:val="00AB62F3"/>
    <w:rsid w:val="00AB6466"/>
    <w:rsid w:val="00AC054E"/>
    <w:rsid w:val="00AC07FE"/>
    <w:rsid w:val="00AC4293"/>
    <w:rsid w:val="00AC4821"/>
    <w:rsid w:val="00AC5A47"/>
    <w:rsid w:val="00AC5C72"/>
    <w:rsid w:val="00AC6369"/>
    <w:rsid w:val="00AC715A"/>
    <w:rsid w:val="00AD18ED"/>
    <w:rsid w:val="00AD2919"/>
    <w:rsid w:val="00AD3E73"/>
    <w:rsid w:val="00AD3FDC"/>
    <w:rsid w:val="00AE0E25"/>
    <w:rsid w:val="00AE1F41"/>
    <w:rsid w:val="00AE373F"/>
    <w:rsid w:val="00AF3832"/>
    <w:rsid w:val="00AF44A2"/>
    <w:rsid w:val="00AF532E"/>
    <w:rsid w:val="00AF5C83"/>
    <w:rsid w:val="00AF7968"/>
    <w:rsid w:val="00AF7B61"/>
    <w:rsid w:val="00B00E1D"/>
    <w:rsid w:val="00B06456"/>
    <w:rsid w:val="00B06645"/>
    <w:rsid w:val="00B06AD1"/>
    <w:rsid w:val="00B104A1"/>
    <w:rsid w:val="00B17ECC"/>
    <w:rsid w:val="00B208DC"/>
    <w:rsid w:val="00B209BD"/>
    <w:rsid w:val="00B2582C"/>
    <w:rsid w:val="00B26465"/>
    <w:rsid w:val="00B3024C"/>
    <w:rsid w:val="00B367B3"/>
    <w:rsid w:val="00B42EE2"/>
    <w:rsid w:val="00B459A8"/>
    <w:rsid w:val="00B468FC"/>
    <w:rsid w:val="00B52E64"/>
    <w:rsid w:val="00B54907"/>
    <w:rsid w:val="00B5740A"/>
    <w:rsid w:val="00B62EFE"/>
    <w:rsid w:val="00B6459D"/>
    <w:rsid w:val="00B66FEB"/>
    <w:rsid w:val="00B71087"/>
    <w:rsid w:val="00B71E2E"/>
    <w:rsid w:val="00B73A11"/>
    <w:rsid w:val="00B75092"/>
    <w:rsid w:val="00B750E0"/>
    <w:rsid w:val="00B83080"/>
    <w:rsid w:val="00B84168"/>
    <w:rsid w:val="00B87DF5"/>
    <w:rsid w:val="00B9064F"/>
    <w:rsid w:val="00BA43A3"/>
    <w:rsid w:val="00BA6F4B"/>
    <w:rsid w:val="00BB0C29"/>
    <w:rsid w:val="00BB4A5B"/>
    <w:rsid w:val="00BB57B2"/>
    <w:rsid w:val="00BB5E28"/>
    <w:rsid w:val="00BB5F26"/>
    <w:rsid w:val="00BB631E"/>
    <w:rsid w:val="00BB67E4"/>
    <w:rsid w:val="00BC09A8"/>
    <w:rsid w:val="00BC2CBA"/>
    <w:rsid w:val="00BD0402"/>
    <w:rsid w:val="00BD4984"/>
    <w:rsid w:val="00BD4B49"/>
    <w:rsid w:val="00BD503F"/>
    <w:rsid w:val="00BD5A30"/>
    <w:rsid w:val="00BE384F"/>
    <w:rsid w:val="00BF181E"/>
    <w:rsid w:val="00BF47E2"/>
    <w:rsid w:val="00C00C7A"/>
    <w:rsid w:val="00C0319F"/>
    <w:rsid w:val="00C1057C"/>
    <w:rsid w:val="00C1083A"/>
    <w:rsid w:val="00C17A2F"/>
    <w:rsid w:val="00C21533"/>
    <w:rsid w:val="00C250EA"/>
    <w:rsid w:val="00C2709D"/>
    <w:rsid w:val="00C27C5C"/>
    <w:rsid w:val="00C32B21"/>
    <w:rsid w:val="00C35C8B"/>
    <w:rsid w:val="00C40438"/>
    <w:rsid w:val="00C40C4F"/>
    <w:rsid w:val="00C51E04"/>
    <w:rsid w:val="00C5412D"/>
    <w:rsid w:val="00C55291"/>
    <w:rsid w:val="00C57156"/>
    <w:rsid w:val="00C61CDA"/>
    <w:rsid w:val="00C67416"/>
    <w:rsid w:val="00C71278"/>
    <w:rsid w:val="00C724F5"/>
    <w:rsid w:val="00C72698"/>
    <w:rsid w:val="00C743AF"/>
    <w:rsid w:val="00C761D1"/>
    <w:rsid w:val="00C76DA3"/>
    <w:rsid w:val="00C8197B"/>
    <w:rsid w:val="00C82AAC"/>
    <w:rsid w:val="00C86D06"/>
    <w:rsid w:val="00C86F01"/>
    <w:rsid w:val="00C876A2"/>
    <w:rsid w:val="00C90418"/>
    <w:rsid w:val="00C94495"/>
    <w:rsid w:val="00C94DF4"/>
    <w:rsid w:val="00C97640"/>
    <w:rsid w:val="00C97BEE"/>
    <w:rsid w:val="00CA54E3"/>
    <w:rsid w:val="00CA5724"/>
    <w:rsid w:val="00CB1713"/>
    <w:rsid w:val="00CB28E1"/>
    <w:rsid w:val="00CB4E2D"/>
    <w:rsid w:val="00CB79BE"/>
    <w:rsid w:val="00CB7FE2"/>
    <w:rsid w:val="00CC1685"/>
    <w:rsid w:val="00CC1A22"/>
    <w:rsid w:val="00CC453E"/>
    <w:rsid w:val="00CC6A24"/>
    <w:rsid w:val="00CC7DBF"/>
    <w:rsid w:val="00CD3E4F"/>
    <w:rsid w:val="00CD5FB8"/>
    <w:rsid w:val="00CD636A"/>
    <w:rsid w:val="00CE11F3"/>
    <w:rsid w:val="00CE40F5"/>
    <w:rsid w:val="00CE5F63"/>
    <w:rsid w:val="00CF240F"/>
    <w:rsid w:val="00CF5AFE"/>
    <w:rsid w:val="00CF5E20"/>
    <w:rsid w:val="00CF601B"/>
    <w:rsid w:val="00CF6B9A"/>
    <w:rsid w:val="00CF74D3"/>
    <w:rsid w:val="00D0352E"/>
    <w:rsid w:val="00D0541C"/>
    <w:rsid w:val="00D10C73"/>
    <w:rsid w:val="00D160A8"/>
    <w:rsid w:val="00D20F99"/>
    <w:rsid w:val="00D24056"/>
    <w:rsid w:val="00D25738"/>
    <w:rsid w:val="00D27652"/>
    <w:rsid w:val="00D3049A"/>
    <w:rsid w:val="00D336D6"/>
    <w:rsid w:val="00D34107"/>
    <w:rsid w:val="00D357A4"/>
    <w:rsid w:val="00D35F22"/>
    <w:rsid w:val="00D400BA"/>
    <w:rsid w:val="00D416CA"/>
    <w:rsid w:val="00D4566B"/>
    <w:rsid w:val="00D45E23"/>
    <w:rsid w:val="00D4793D"/>
    <w:rsid w:val="00D55DB9"/>
    <w:rsid w:val="00D57542"/>
    <w:rsid w:val="00D60800"/>
    <w:rsid w:val="00D61E0A"/>
    <w:rsid w:val="00D6295B"/>
    <w:rsid w:val="00D64AD2"/>
    <w:rsid w:val="00D70947"/>
    <w:rsid w:val="00D70B8D"/>
    <w:rsid w:val="00D734AD"/>
    <w:rsid w:val="00D75618"/>
    <w:rsid w:val="00D7573E"/>
    <w:rsid w:val="00D761BA"/>
    <w:rsid w:val="00D76268"/>
    <w:rsid w:val="00D77381"/>
    <w:rsid w:val="00D8005B"/>
    <w:rsid w:val="00D83E29"/>
    <w:rsid w:val="00D85CD7"/>
    <w:rsid w:val="00DA490B"/>
    <w:rsid w:val="00DB4A3F"/>
    <w:rsid w:val="00DB4CE6"/>
    <w:rsid w:val="00DB5BF9"/>
    <w:rsid w:val="00DB7069"/>
    <w:rsid w:val="00DC019B"/>
    <w:rsid w:val="00DC4F4E"/>
    <w:rsid w:val="00DC624E"/>
    <w:rsid w:val="00DD06E8"/>
    <w:rsid w:val="00DD2889"/>
    <w:rsid w:val="00DD31B6"/>
    <w:rsid w:val="00DD36F0"/>
    <w:rsid w:val="00DD5A40"/>
    <w:rsid w:val="00DD6D1D"/>
    <w:rsid w:val="00DD7DE4"/>
    <w:rsid w:val="00DE2D2C"/>
    <w:rsid w:val="00DE3292"/>
    <w:rsid w:val="00DE5B2D"/>
    <w:rsid w:val="00DF0783"/>
    <w:rsid w:val="00DF4300"/>
    <w:rsid w:val="00DF6436"/>
    <w:rsid w:val="00E01E2E"/>
    <w:rsid w:val="00E0245A"/>
    <w:rsid w:val="00E03F67"/>
    <w:rsid w:val="00E12EB6"/>
    <w:rsid w:val="00E152C4"/>
    <w:rsid w:val="00E153C3"/>
    <w:rsid w:val="00E2180F"/>
    <w:rsid w:val="00E225BF"/>
    <w:rsid w:val="00E22704"/>
    <w:rsid w:val="00E22C9C"/>
    <w:rsid w:val="00E2785A"/>
    <w:rsid w:val="00E30020"/>
    <w:rsid w:val="00E404B0"/>
    <w:rsid w:val="00E41BCA"/>
    <w:rsid w:val="00E4785B"/>
    <w:rsid w:val="00E50025"/>
    <w:rsid w:val="00E52423"/>
    <w:rsid w:val="00E53117"/>
    <w:rsid w:val="00E55475"/>
    <w:rsid w:val="00E619BB"/>
    <w:rsid w:val="00E64B3D"/>
    <w:rsid w:val="00E65909"/>
    <w:rsid w:val="00E716E6"/>
    <w:rsid w:val="00E726B1"/>
    <w:rsid w:val="00E72E19"/>
    <w:rsid w:val="00E75F7C"/>
    <w:rsid w:val="00E8027C"/>
    <w:rsid w:val="00E8157B"/>
    <w:rsid w:val="00E834FC"/>
    <w:rsid w:val="00E91A76"/>
    <w:rsid w:val="00E9226B"/>
    <w:rsid w:val="00EA65F1"/>
    <w:rsid w:val="00EB6587"/>
    <w:rsid w:val="00EB70CF"/>
    <w:rsid w:val="00EC2037"/>
    <w:rsid w:val="00EC287B"/>
    <w:rsid w:val="00EC4044"/>
    <w:rsid w:val="00EC738C"/>
    <w:rsid w:val="00ED0BED"/>
    <w:rsid w:val="00ED4B41"/>
    <w:rsid w:val="00ED5563"/>
    <w:rsid w:val="00ED7D30"/>
    <w:rsid w:val="00EF3BB9"/>
    <w:rsid w:val="00F00A20"/>
    <w:rsid w:val="00F05352"/>
    <w:rsid w:val="00F13544"/>
    <w:rsid w:val="00F14C36"/>
    <w:rsid w:val="00F2494C"/>
    <w:rsid w:val="00F24C33"/>
    <w:rsid w:val="00F310BC"/>
    <w:rsid w:val="00F35AB2"/>
    <w:rsid w:val="00F41AF4"/>
    <w:rsid w:val="00F4481F"/>
    <w:rsid w:val="00F46696"/>
    <w:rsid w:val="00F519D8"/>
    <w:rsid w:val="00F52417"/>
    <w:rsid w:val="00F52991"/>
    <w:rsid w:val="00F53AEC"/>
    <w:rsid w:val="00F6015A"/>
    <w:rsid w:val="00F60EB5"/>
    <w:rsid w:val="00F63F50"/>
    <w:rsid w:val="00F65D6B"/>
    <w:rsid w:val="00F660F3"/>
    <w:rsid w:val="00F7095A"/>
    <w:rsid w:val="00F725BE"/>
    <w:rsid w:val="00F738AA"/>
    <w:rsid w:val="00F76668"/>
    <w:rsid w:val="00F76DBE"/>
    <w:rsid w:val="00F8188F"/>
    <w:rsid w:val="00F91071"/>
    <w:rsid w:val="00F912E0"/>
    <w:rsid w:val="00F929D0"/>
    <w:rsid w:val="00F970BF"/>
    <w:rsid w:val="00F97809"/>
    <w:rsid w:val="00FA05B6"/>
    <w:rsid w:val="00FA547C"/>
    <w:rsid w:val="00FA66BF"/>
    <w:rsid w:val="00FB26E4"/>
    <w:rsid w:val="00FB7A88"/>
    <w:rsid w:val="00FD0BD1"/>
    <w:rsid w:val="00FD26B3"/>
    <w:rsid w:val="00FD2C11"/>
    <w:rsid w:val="00FD392B"/>
    <w:rsid w:val="00FD5915"/>
    <w:rsid w:val="00FD758B"/>
    <w:rsid w:val="00FE07A1"/>
    <w:rsid w:val="00FE3D9F"/>
    <w:rsid w:val="00FE43A7"/>
    <w:rsid w:val="00FE7A13"/>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7EA"/>
  <w15:chartTrackingRefBased/>
  <w15:docId w15:val="{02423C14-E201-4B45-8F86-237A27D9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411"/>
    <w:rPr>
      <w:rFonts w:eastAsiaTheme="majorEastAsia" w:cstheme="majorBidi"/>
      <w:color w:val="272727" w:themeColor="text1" w:themeTint="D8"/>
    </w:rPr>
  </w:style>
  <w:style w:type="paragraph" w:styleId="Title">
    <w:name w:val="Title"/>
    <w:basedOn w:val="Normal"/>
    <w:next w:val="Normal"/>
    <w:link w:val="TitleChar"/>
    <w:uiPriority w:val="10"/>
    <w:qFormat/>
    <w:rsid w:val="00736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411"/>
    <w:pPr>
      <w:spacing w:before="160"/>
      <w:jc w:val="center"/>
    </w:pPr>
    <w:rPr>
      <w:i/>
      <w:iCs/>
      <w:color w:val="404040" w:themeColor="text1" w:themeTint="BF"/>
    </w:rPr>
  </w:style>
  <w:style w:type="character" w:customStyle="1" w:styleId="QuoteChar">
    <w:name w:val="Quote Char"/>
    <w:basedOn w:val="DefaultParagraphFont"/>
    <w:link w:val="Quote"/>
    <w:uiPriority w:val="29"/>
    <w:rsid w:val="00736411"/>
    <w:rPr>
      <w:i/>
      <w:iCs/>
      <w:color w:val="404040" w:themeColor="text1" w:themeTint="BF"/>
    </w:rPr>
  </w:style>
  <w:style w:type="paragraph" w:styleId="ListParagraph">
    <w:name w:val="List Paragraph"/>
    <w:aliases w:val="F5 List Paragraph,Table Heading,Dot pt,No Spacing1,List Paragraph Char Char Char,Indicator Text,Numbered Para 1,Bullet 1,List Paragraph1,Bullet Points,MAIN CONTENT,Colorful List - Accent 11,List Paragraph2,List Paragraph12,OBC Bullet,L"/>
    <w:basedOn w:val="Normal"/>
    <w:link w:val="ListParagraphChar"/>
    <w:uiPriority w:val="34"/>
    <w:qFormat/>
    <w:rsid w:val="00736411"/>
    <w:pPr>
      <w:ind w:left="720"/>
      <w:contextualSpacing/>
    </w:pPr>
  </w:style>
  <w:style w:type="character" w:styleId="IntenseEmphasis">
    <w:name w:val="Intense Emphasis"/>
    <w:basedOn w:val="DefaultParagraphFont"/>
    <w:uiPriority w:val="21"/>
    <w:qFormat/>
    <w:rsid w:val="00736411"/>
    <w:rPr>
      <w:i/>
      <w:iCs/>
      <w:color w:val="0F4761" w:themeColor="accent1" w:themeShade="BF"/>
    </w:rPr>
  </w:style>
  <w:style w:type="paragraph" w:styleId="IntenseQuote">
    <w:name w:val="Intense Quote"/>
    <w:basedOn w:val="Normal"/>
    <w:next w:val="Normal"/>
    <w:link w:val="IntenseQuoteChar"/>
    <w:uiPriority w:val="30"/>
    <w:qFormat/>
    <w:rsid w:val="00736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411"/>
    <w:rPr>
      <w:i/>
      <w:iCs/>
      <w:color w:val="0F4761" w:themeColor="accent1" w:themeShade="BF"/>
    </w:rPr>
  </w:style>
  <w:style w:type="character" w:styleId="IntenseReference">
    <w:name w:val="Intense Reference"/>
    <w:basedOn w:val="DefaultParagraphFont"/>
    <w:uiPriority w:val="32"/>
    <w:qFormat/>
    <w:rsid w:val="00736411"/>
    <w:rPr>
      <w:b/>
      <w:bCs/>
      <w:smallCaps/>
      <w:color w:val="0F4761" w:themeColor="accent1" w:themeShade="BF"/>
      <w:spacing w:val="5"/>
    </w:rPr>
  </w:style>
  <w:style w:type="table" w:styleId="TableGrid">
    <w:name w:val="Table Grid"/>
    <w:basedOn w:val="TableNormal"/>
    <w:uiPriority w:val="39"/>
    <w:rsid w:val="0073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Table Heading Char,Dot pt Char,No Spacing1 Char,List Paragraph Char Char Char Char,Indicator Text Char,Numbered Para 1 Char,Bullet 1 Char,List Paragraph1 Char,Bullet Points Char,MAIN CONTENT Char,L Char"/>
    <w:link w:val="ListParagraph"/>
    <w:uiPriority w:val="34"/>
    <w:qFormat/>
    <w:locked/>
    <w:rsid w:val="008F58EE"/>
  </w:style>
  <w:style w:type="paragraph" w:styleId="Header">
    <w:name w:val="header"/>
    <w:basedOn w:val="Normal"/>
    <w:link w:val="HeaderChar"/>
    <w:uiPriority w:val="99"/>
    <w:unhideWhenUsed/>
    <w:rsid w:val="00E6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9BB"/>
  </w:style>
  <w:style w:type="paragraph" w:styleId="Footer">
    <w:name w:val="footer"/>
    <w:basedOn w:val="Normal"/>
    <w:link w:val="FooterChar"/>
    <w:uiPriority w:val="99"/>
    <w:unhideWhenUsed/>
    <w:rsid w:val="00E6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9BB"/>
  </w:style>
  <w:style w:type="paragraph" w:styleId="BodyText">
    <w:name w:val="Body Text"/>
    <w:basedOn w:val="Normal"/>
    <w:link w:val="BodyTextChar"/>
    <w:uiPriority w:val="1"/>
    <w:qFormat/>
    <w:rsid w:val="0041163E"/>
    <w:pPr>
      <w:widowControl w:val="0"/>
      <w:autoSpaceDE w:val="0"/>
      <w:autoSpaceDN w:val="0"/>
      <w:adjustRightInd w:val="0"/>
      <w:spacing w:after="0" w:line="240" w:lineRule="auto"/>
    </w:pPr>
    <w:rPr>
      <w:rFonts w:ascii="Arial" w:eastAsia="Times New Roman" w:hAnsi="Arial" w:cs="Arial"/>
      <w:b/>
      <w:bCs/>
      <w:kern w:val="0"/>
      <w:lang w:eastAsia="en-GB"/>
      <w14:ligatures w14:val="none"/>
    </w:rPr>
  </w:style>
  <w:style w:type="character" w:customStyle="1" w:styleId="BodyTextChar">
    <w:name w:val="Body Text Char"/>
    <w:basedOn w:val="DefaultParagraphFont"/>
    <w:link w:val="BodyText"/>
    <w:uiPriority w:val="1"/>
    <w:rsid w:val="0041163E"/>
    <w:rPr>
      <w:rFonts w:ascii="Arial" w:eastAsia="Times New Roman" w:hAnsi="Arial" w:cs="Arial"/>
      <w:b/>
      <w:bCs/>
      <w:kern w:val="0"/>
      <w:lang w:eastAsia="en-GB"/>
      <w14:ligatures w14:val="none"/>
    </w:rPr>
  </w:style>
  <w:style w:type="character" w:styleId="CommentReference">
    <w:name w:val="annotation reference"/>
    <w:basedOn w:val="DefaultParagraphFont"/>
    <w:uiPriority w:val="99"/>
    <w:semiHidden/>
    <w:unhideWhenUsed/>
    <w:rsid w:val="00812CCC"/>
    <w:rPr>
      <w:sz w:val="16"/>
      <w:szCs w:val="16"/>
    </w:rPr>
  </w:style>
  <w:style w:type="paragraph" w:styleId="CommentText">
    <w:name w:val="annotation text"/>
    <w:basedOn w:val="Normal"/>
    <w:link w:val="CommentTextChar"/>
    <w:uiPriority w:val="99"/>
    <w:unhideWhenUsed/>
    <w:rsid w:val="00812CCC"/>
    <w:pPr>
      <w:spacing w:line="240" w:lineRule="auto"/>
    </w:pPr>
    <w:rPr>
      <w:sz w:val="20"/>
      <w:szCs w:val="20"/>
    </w:rPr>
  </w:style>
  <w:style w:type="character" w:customStyle="1" w:styleId="CommentTextChar">
    <w:name w:val="Comment Text Char"/>
    <w:basedOn w:val="DefaultParagraphFont"/>
    <w:link w:val="CommentText"/>
    <w:uiPriority w:val="99"/>
    <w:rsid w:val="00812CCC"/>
    <w:rPr>
      <w:sz w:val="20"/>
      <w:szCs w:val="20"/>
    </w:rPr>
  </w:style>
  <w:style w:type="paragraph" w:styleId="CommentSubject">
    <w:name w:val="annotation subject"/>
    <w:basedOn w:val="CommentText"/>
    <w:next w:val="CommentText"/>
    <w:link w:val="CommentSubjectChar"/>
    <w:uiPriority w:val="99"/>
    <w:semiHidden/>
    <w:unhideWhenUsed/>
    <w:rsid w:val="00812CCC"/>
    <w:rPr>
      <w:b/>
      <w:bCs/>
    </w:rPr>
  </w:style>
  <w:style w:type="character" w:customStyle="1" w:styleId="CommentSubjectChar">
    <w:name w:val="Comment Subject Char"/>
    <w:basedOn w:val="CommentTextChar"/>
    <w:link w:val="CommentSubject"/>
    <w:uiPriority w:val="99"/>
    <w:semiHidden/>
    <w:rsid w:val="00812CCC"/>
    <w:rPr>
      <w:b/>
      <w:bCs/>
      <w:sz w:val="20"/>
      <w:szCs w:val="20"/>
    </w:rPr>
  </w:style>
  <w:style w:type="paragraph" w:styleId="NoSpacing">
    <w:name w:val="No Spacing"/>
    <w:uiPriority w:val="1"/>
    <w:qFormat/>
    <w:rsid w:val="00542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730168">
      <w:bodyDiv w:val="1"/>
      <w:marLeft w:val="0"/>
      <w:marRight w:val="0"/>
      <w:marTop w:val="0"/>
      <w:marBottom w:val="0"/>
      <w:divBdr>
        <w:top w:val="none" w:sz="0" w:space="0" w:color="auto"/>
        <w:left w:val="none" w:sz="0" w:space="0" w:color="auto"/>
        <w:bottom w:val="none" w:sz="0" w:space="0" w:color="auto"/>
        <w:right w:val="none" w:sz="0" w:space="0" w:color="auto"/>
      </w:divBdr>
    </w:div>
    <w:div w:id="797189327">
      <w:bodyDiv w:val="1"/>
      <w:marLeft w:val="0"/>
      <w:marRight w:val="0"/>
      <w:marTop w:val="0"/>
      <w:marBottom w:val="0"/>
      <w:divBdr>
        <w:top w:val="none" w:sz="0" w:space="0" w:color="auto"/>
        <w:left w:val="none" w:sz="0" w:space="0" w:color="auto"/>
        <w:bottom w:val="none" w:sz="0" w:space="0" w:color="auto"/>
        <w:right w:val="none" w:sz="0" w:space="0" w:color="auto"/>
      </w:divBdr>
    </w:div>
    <w:div w:id="1035429060">
      <w:bodyDiv w:val="1"/>
      <w:marLeft w:val="0"/>
      <w:marRight w:val="0"/>
      <w:marTop w:val="0"/>
      <w:marBottom w:val="0"/>
      <w:divBdr>
        <w:top w:val="none" w:sz="0" w:space="0" w:color="auto"/>
        <w:left w:val="none" w:sz="0" w:space="0" w:color="auto"/>
        <w:bottom w:val="none" w:sz="0" w:space="0" w:color="auto"/>
        <w:right w:val="none" w:sz="0" w:space="0" w:color="auto"/>
      </w:divBdr>
    </w:div>
    <w:div w:id="17241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DD83A-BC56-4E79-BC73-0A6530FD3445}">
  <ds:schemaRefs>
    <ds:schemaRef ds:uri="http://schemas.microsoft.com/sharepoint/v3/contenttype/forms"/>
  </ds:schemaRefs>
</ds:datastoreItem>
</file>

<file path=customXml/itemProps2.xml><?xml version="1.0" encoding="utf-8"?>
<ds:datastoreItem xmlns:ds="http://schemas.openxmlformats.org/officeDocument/2006/customXml" ds:itemID="{240F6228-E90B-47E9-B122-006344291ACF}">
  <ds:schemaRefs>
    <ds:schemaRef ds:uri="http://schemas.microsoft.com/office/2006/metadata/properties"/>
    <ds:schemaRef ds:uri="http://schemas.microsoft.com/office/infopath/2007/PartnerControls"/>
    <ds:schemaRef ds:uri="f9f0a561-4fc4-45fc-ba48-2772f55dbbb0"/>
    <ds:schemaRef ds:uri="3aa6d336-44d6-4f57-9c4f-a4642d67e83e"/>
  </ds:schemaRefs>
</ds:datastoreItem>
</file>

<file path=customXml/itemProps3.xml><?xml version="1.0" encoding="utf-8"?>
<ds:datastoreItem xmlns:ds="http://schemas.openxmlformats.org/officeDocument/2006/customXml" ds:itemID="{239E8001-7E16-4471-972B-83FFF9510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Milanes Tidmarsh</dc:creator>
  <cp:keywords/>
  <dc:description/>
  <cp:lastModifiedBy>Helen Milanes Tidmarsh</cp:lastModifiedBy>
  <cp:revision>5</cp:revision>
  <cp:lastPrinted>2024-07-19T15:29:00Z</cp:lastPrinted>
  <dcterms:created xsi:type="dcterms:W3CDTF">2024-11-18T12:37:00Z</dcterms:created>
  <dcterms:modified xsi:type="dcterms:W3CDTF">2024-11-19T21:36:00Z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y fmtid="{D5CDD505-2E9C-101B-9397-08002B2CF9AE}" pid="3" name="MediaServiceImageTags">
    <vt:lpwstr/>
  </property>
</Properties>
</file>